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4869D" w14:textId="77777777" w:rsidR="00E417E5" w:rsidRDefault="00E417E5" w:rsidP="00C372F8">
      <w:pPr>
        <w:pStyle w:val="Sinespaciado"/>
        <w:jc w:val="both"/>
        <w:rPr>
          <w:rFonts w:ascii="Arial" w:hAnsi="Arial" w:cs="Arial"/>
          <w:color w:val="FF0000"/>
          <w:sz w:val="20"/>
          <w:szCs w:val="20"/>
          <w:lang w:val="es-ES_tradnl"/>
        </w:rPr>
      </w:pPr>
    </w:p>
    <w:p w14:paraId="28839174" w14:textId="77777777" w:rsidR="009D0B10" w:rsidRPr="00910243" w:rsidRDefault="009D0B10" w:rsidP="00C372F8">
      <w:pPr>
        <w:pStyle w:val="Sinespaciado"/>
        <w:jc w:val="both"/>
        <w:rPr>
          <w:rFonts w:ascii="Arial" w:hAnsi="Arial" w:cs="Arial"/>
          <w:color w:val="FF0000"/>
          <w:sz w:val="20"/>
          <w:szCs w:val="20"/>
          <w:lang w:val="es-ES_tradnl"/>
        </w:rPr>
      </w:pPr>
      <w:r w:rsidRPr="00910243">
        <w:rPr>
          <w:rFonts w:ascii="Arial" w:hAnsi="Arial" w:cs="Arial"/>
          <w:color w:val="FF0000"/>
          <w:sz w:val="20"/>
          <w:szCs w:val="20"/>
          <w:lang w:val="es-ES_tradnl"/>
        </w:rPr>
        <w:t xml:space="preserve">ESTE FORMATO SERÁ UTILIZADO PARA LOS PROCESOS DE CONTRATACIÓN DIRECTA DE PRESTACIÓN DE SERVICIOS PROFESIONALES Y DE APOYO A LA GESTIÓN O PARA LA EJECUCIÓN DE TRABAJOS ARTÍSTICOS QUE SOLO PUEDEN ENCOMENDARSE A DETERMINADAS PERSONAS NATURALES, DE CONFORMIDAD CON LOS PARÁMETROS ESTABLECIDOS EN EL ARTÍCULO 2.2.1.2.1.4.9 DEL DECRETO 1082 de 2015. </w:t>
      </w:r>
    </w:p>
    <w:p w14:paraId="5A6FCE3B" w14:textId="77777777" w:rsidR="009D0B10" w:rsidRPr="00910243" w:rsidRDefault="009D0B10" w:rsidP="00C372F8">
      <w:pPr>
        <w:pStyle w:val="Sinespaciado"/>
        <w:jc w:val="both"/>
        <w:rPr>
          <w:rFonts w:ascii="Arial" w:hAnsi="Arial" w:cs="Arial"/>
          <w:color w:val="FF0000"/>
          <w:sz w:val="20"/>
          <w:szCs w:val="20"/>
          <w:lang w:val="es-ES_tradnl"/>
        </w:rPr>
      </w:pPr>
    </w:p>
    <w:p w14:paraId="0E478507" w14:textId="77777777" w:rsidR="009D0B10" w:rsidRPr="00910243" w:rsidRDefault="009D0B10" w:rsidP="00C372F8">
      <w:pPr>
        <w:pStyle w:val="Sinespaciado"/>
        <w:jc w:val="both"/>
        <w:rPr>
          <w:rFonts w:ascii="Arial" w:hAnsi="Arial" w:cs="Arial"/>
          <w:color w:val="FF0000"/>
          <w:sz w:val="20"/>
          <w:szCs w:val="20"/>
          <w:lang w:val="es-ES_tradnl"/>
        </w:rPr>
      </w:pPr>
      <w:r w:rsidRPr="00910243">
        <w:rPr>
          <w:rFonts w:ascii="Arial" w:hAnsi="Arial" w:cs="Arial"/>
          <w:color w:val="FF0000"/>
          <w:sz w:val="20"/>
          <w:szCs w:val="20"/>
          <w:lang w:val="es-ES_tradnl"/>
        </w:rPr>
        <w:t xml:space="preserve">ESTE FORMATO ES UNA GUÍA PRÁCTICA, PARA QUE EN LOS ESTUDIOS PREVIOS SE DESARROLLEN LOS ASPECTOS BÁSICOS DE CONFORMIDAD CON LA LEY. </w:t>
      </w:r>
    </w:p>
    <w:p w14:paraId="68C71DFB" w14:textId="77777777" w:rsidR="009D0B10" w:rsidRPr="00910243" w:rsidRDefault="009D0B10" w:rsidP="00C372F8">
      <w:pPr>
        <w:pStyle w:val="Sinespaciado"/>
        <w:jc w:val="both"/>
        <w:rPr>
          <w:rFonts w:ascii="Arial" w:hAnsi="Arial" w:cs="Arial"/>
          <w:color w:val="FF0000"/>
          <w:sz w:val="20"/>
          <w:szCs w:val="20"/>
          <w:lang w:val="es-ES_tradnl"/>
        </w:rPr>
      </w:pPr>
    </w:p>
    <w:p w14:paraId="39D6081E" w14:textId="3FCC4353" w:rsidR="009D0B10" w:rsidRPr="009C1912" w:rsidRDefault="009D0B10" w:rsidP="00C372F8">
      <w:pPr>
        <w:pStyle w:val="Sinespaciado"/>
        <w:jc w:val="both"/>
        <w:rPr>
          <w:rFonts w:ascii="Arial" w:hAnsi="Arial" w:cs="Arial"/>
          <w:b/>
          <w:color w:val="FF0000"/>
          <w:sz w:val="20"/>
          <w:szCs w:val="20"/>
          <w:lang w:val="es-ES_tradnl"/>
        </w:rPr>
      </w:pPr>
      <w:r w:rsidRPr="004D6FFC">
        <w:rPr>
          <w:rFonts w:ascii="Arial" w:hAnsi="Arial" w:cs="Arial"/>
          <w:b/>
          <w:color w:val="FF0000"/>
          <w:sz w:val="20"/>
          <w:szCs w:val="20"/>
          <w:lang w:val="es-ES_tradnl"/>
        </w:rPr>
        <w:t xml:space="preserve">NO OBSTANTE, DEBERÁN ADICIONARSE LOS ELEMENTOS QUE SE REQUIERAN SEGÚN EL CONTRATO A CELEBRAR </w:t>
      </w:r>
      <w:r w:rsidR="004D6FFC">
        <w:rPr>
          <w:rFonts w:ascii="Arial" w:hAnsi="Arial" w:cs="Arial"/>
          <w:b/>
          <w:color w:val="FF0000"/>
          <w:sz w:val="20"/>
          <w:szCs w:val="20"/>
          <w:lang w:val="es-ES_tradnl"/>
        </w:rPr>
        <w:t xml:space="preserve">Y LA NECESIDAD DE LA DEPENDENCIA. </w:t>
      </w:r>
    </w:p>
    <w:p w14:paraId="630229E2" w14:textId="77777777" w:rsidR="009D0B10" w:rsidRPr="00910243" w:rsidRDefault="009D0B10" w:rsidP="00C372F8">
      <w:pPr>
        <w:pStyle w:val="Sinespaciado"/>
        <w:jc w:val="both"/>
        <w:rPr>
          <w:rFonts w:ascii="Arial" w:hAnsi="Arial" w:cs="Arial"/>
          <w:color w:val="FF0000"/>
          <w:sz w:val="20"/>
          <w:szCs w:val="20"/>
          <w:lang w:val="es-ES_tradnl"/>
        </w:rPr>
      </w:pPr>
    </w:p>
    <w:p w14:paraId="650DABC6" w14:textId="77777777" w:rsidR="009D0B10" w:rsidRPr="00910243" w:rsidRDefault="009D0B10" w:rsidP="00C372F8">
      <w:pPr>
        <w:pStyle w:val="Sinespaciado"/>
        <w:jc w:val="both"/>
        <w:rPr>
          <w:rFonts w:ascii="Arial" w:hAnsi="Arial" w:cs="Arial"/>
          <w:color w:val="FF0000"/>
          <w:sz w:val="20"/>
          <w:szCs w:val="20"/>
        </w:rPr>
      </w:pPr>
      <w:r w:rsidRPr="00910243">
        <w:rPr>
          <w:rFonts w:ascii="Arial" w:hAnsi="Arial" w:cs="Arial"/>
          <w:color w:val="FF0000"/>
          <w:sz w:val="20"/>
          <w:szCs w:val="20"/>
          <w:lang w:val="es-ES_tradnl"/>
        </w:rPr>
        <w:t xml:space="preserve">ES DE ANOTAR QUE PARA EJECUTARSE EXITOSAMENTE EL CONTRATO, DEBE TENERSE EN CUENTA DESDE SU GÉNESIS </w:t>
      </w:r>
      <w:r w:rsidRPr="009C1912">
        <w:rPr>
          <w:rFonts w:ascii="Arial" w:hAnsi="Arial" w:cs="Arial"/>
          <w:b/>
          <w:color w:val="FF0000"/>
          <w:sz w:val="24"/>
          <w:szCs w:val="20"/>
          <w:lang w:val="es-ES_tradnl"/>
        </w:rPr>
        <w:t>EL PRINCIPIO DE PLANEACIÓN</w:t>
      </w:r>
      <w:r w:rsidRPr="00910243">
        <w:rPr>
          <w:rFonts w:ascii="Arial" w:hAnsi="Arial" w:cs="Arial"/>
          <w:color w:val="FF0000"/>
          <w:sz w:val="20"/>
          <w:szCs w:val="20"/>
          <w:lang w:val="es-ES_tradnl"/>
        </w:rPr>
        <w:t xml:space="preserve">, EL CUAL PUEDE DEFINIRSE DE ACUERDO CON LO SEÑALADO POR LA PROCURADURÍA GENERAL DE LA NACIÓN EN SU DOCUMENTO DE RECOMENDACIONES PARA LA ELABORACIÓN DE ESTUDIOS PREVIOS, </w:t>
      </w:r>
      <w:r w:rsidRPr="00910243">
        <w:rPr>
          <w:rFonts w:ascii="Arial" w:hAnsi="Arial" w:cs="Arial"/>
          <w:iCs/>
          <w:color w:val="FF0000"/>
          <w:sz w:val="20"/>
          <w:szCs w:val="20"/>
        </w:rPr>
        <w:t>“</w:t>
      </w:r>
      <w:r w:rsidRPr="00910243">
        <w:rPr>
          <w:rFonts w:ascii="Arial" w:hAnsi="Arial" w:cs="Arial"/>
          <w:i/>
          <w:iCs/>
          <w:color w:val="FF0000"/>
          <w:sz w:val="20"/>
          <w:szCs w:val="20"/>
        </w:rPr>
        <w:t>como la organización lógica y coherente de las metas y los recursos para desarrollar un proyecto”</w:t>
      </w:r>
      <w:r w:rsidRPr="00910243">
        <w:rPr>
          <w:rFonts w:ascii="Arial" w:hAnsi="Arial" w:cs="Arial"/>
          <w:iCs/>
          <w:color w:val="FF0000"/>
          <w:sz w:val="20"/>
          <w:szCs w:val="20"/>
        </w:rPr>
        <w:t xml:space="preserve">  Y QUE IMPLICA </w:t>
      </w:r>
      <w:r w:rsidRPr="00910243">
        <w:rPr>
          <w:rFonts w:ascii="Arial" w:hAnsi="Arial" w:cs="Arial"/>
          <w:i/>
          <w:iCs/>
          <w:color w:val="FF0000"/>
          <w:sz w:val="20"/>
          <w:szCs w:val="20"/>
        </w:rPr>
        <w:t>“No sólo contar con un plan que consolide y priorice las adquisiciones de la Entidad, con fundamento en las necesidades técnicamente diagnosticadas, sino que exige la realización de una serie de estudios y análisis orientados a establecer mecanismos económicos, transparentes y adecuados para satisfacer dichas necesidades”.</w:t>
      </w:r>
    </w:p>
    <w:p w14:paraId="5883C19D" w14:textId="77777777" w:rsidR="009D0B10" w:rsidRPr="00910243" w:rsidRDefault="009D0B10" w:rsidP="00C372F8">
      <w:pPr>
        <w:pStyle w:val="Sinespaciado"/>
        <w:jc w:val="both"/>
        <w:rPr>
          <w:rFonts w:ascii="Arial" w:hAnsi="Arial" w:cs="Arial"/>
          <w:color w:val="FF0000"/>
          <w:sz w:val="20"/>
          <w:szCs w:val="20"/>
        </w:rPr>
      </w:pPr>
    </w:p>
    <w:p w14:paraId="51A79972" w14:textId="77777777" w:rsidR="009D0B10" w:rsidRPr="00910243" w:rsidRDefault="009D0B10" w:rsidP="00C372F8">
      <w:pPr>
        <w:pStyle w:val="Sinespaciado"/>
        <w:jc w:val="both"/>
        <w:rPr>
          <w:rFonts w:ascii="Arial" w:hAnsi="Arial" w:cs="Arial"/>
          <w:color w:val="FF0000"/>
          <w:sz w:val="20"/>
          <w:szCs w:val="20"/>
          <w:lang w:val="es-ES_tradnl"/>
        </w:rPr>
      </w:pPr>
      <w:r w:rsidRPr="00910243">
        <w:rPr>
          <w:rFonts w:ascii="Arial" w:hAnsi="Arial" w:cs="Arial"/>
          <w:color w:val="FF0000"/>
          <w:sz w:val="20"/>
          <w:szCs w:val="20"/>
          <w:lang w:val="es-ES_tradnl"/>
        </w:rPr>
        <w:t>LAS ANOTACIONES QUE SE HACEN EN ALGUNOS CAPÍTULOS (fuente de color ROJO), CONSTITUYEN GUÍAS, ORIENTACIONES, QUE NO DEBEN HACER PARTE DE LOS ESTUDIOS DEFINITIVOS, COMO TAMPOCO ESTA HOJA.</w:t>
      </w:r>
    </w:p>
    <w:p w14:paraId="25B69C75" w14:textId="77777777" w:rsidR="009D0B10" w:rsidRPr="00910243" w:rsidRDefault="009D0B10" w:rsidP="00C372F8">
      <w:pPr>
        <w:pStyle w:val="Sinespaciado"/>
        <w:jc w:val="both"/>
        <w:rPr>
          <w:rFonts w:ascii="Arial" w:hAnsi="Arial" w:cs="Arial"/>
          <w:color w:val="FF0000"/>
          <w:sz w:val="20"/>
          <w:szCs w:val="20"/>
          <w:lang w:val="es-ES_tradnl"/>
        </w:rPr>
      </w:pPr>
    </w:p>
    <w:p w14:paraId="72118A98" w14:textId="1FA7A12A" w:rsidR="002B4924" w:rsidRPr="00910243" w:rsidRDefault="009D0B10" w:rsidP="00C372F8">
      <w:pPr>
        <w:pStyle w:val="Sinespaciado"/>
        <w:jc w:val="both"/>
        <w:rPr>
          <w:rFonts w:ascii="Arial" w:hAnsi="Arial" w:cs="Arial"/>
          <w:sz w:val="20"/>
          <w:szCs w:val="20"/>
        </w:rPr>
      </w:pPr>
      <w:r w:rsidRPr="00910243">
        <w:rPr>
          <w:rFonts w:ascii="Arial" w:hAnsi="Arial" w:cs="Arial"/>
          <w:color w:val="FF0000"/>
          <w:sz w:val="20"/>
          <w:szCs w:val="20"/>
          <w:lang w:val="es-ES_tradnl"/>
        </w:rPr>
        <w:t>TODOS Y CADA UNO DE LOS NUMERALES DEBERÁN MANTENERSE.</w:t>
      </w:r>
    </w:p>
    <w:p w14:paraId="25FED917" w14:textId="77777777" w:rsidR="002B4924" w:rsidRPr="00910243" w:rsidRDefault="002B4924" w:rsidP="00C372F8">
      <w:pPr>
        <w:spacing w:after="0" w:line="240" w:lineRule="auto"/>
        <w:jc w:val="both"/>
        <w:rPr>
          <w:rFonts w:ascii="Arial" w:hAnsi="Arial" w:cs="Arial"/>
          <w:sz w:val="20"/>
          <w:szCs w:val="20"/>
        </w:rPr>
      </w:pPr>
    </w:p>
    <w:p w14:paraId="18619973" w14:textId="1A1D31F2" w:rsidR="00B42C51" w:rsidRDefault="009D0B10" w:rsidP="00C372F8">
      <w:pPr>
        <w:spacing w:after="0" w:line="240" w:lineRule="auto"/>
        <w:jc w:val="both"/>
        <w:rPr>
          <w:rFonts w:ascii="Arial" w:hAnsi="Arial" w:cs="Arial"/>
          <w:b/>
          <w:bCs/>
          <w:sz w:val="20"/>
          <w:szCs w:val="20"/>
        </w:rPr>
      </w:pPr>
      <w:r w:rsidRPr="00910243">
        <w:rPr>
          <w:rFonts w:ascii="Arial" w:hAnsi="Arial" w:cs="Arial"/>
          <w:b/>
          <w:bCs/>
          <w:sz w:val="20"/>
          <w:szCs w:val="20"/>
        </w:rPr>
        <w:t>ESTUDIOS PREVIOS CONTRATOS DE PRESTACIÓN DE SERVICIOS PROFESIONALES Y</w:t>
      </w:r>
      <w:r w:rsidR="00C964D4" w:rsidRPr="00910243">
        <w:rPr>
          <w:rFonts w:ascii="Arial" w:hAnsi="Arial" w:cs="Arial"/>
          <w:b/>
          <w:bCs/>
          <w:sz w:val="20"/>
          <w:szCs w:val="20"/>
        </w:rPr>
        <w:t xml:space="preserve"> DE APOYO A LA GESTIÓ</w:t>
      </w:r>
      <w:r w:rsidRPr="00910243">
        <w:rPr>
          <w:rFonts w:ascii="Arial" w:hAnsi="Arial" w:cs="Arial"/>
          <w:b/>
          <w:bCs/>
          <w:sz w:val="20"/>
          <w:szCs w:val="20"/>
        </w:rPr>
        <w:t>N</w:t>
      </w:r>
    </w:p>
    <w:p w14:paraId="6D11CB45" w14:textId="77777777" w:rsidR="00C372F8" w:rsidRPr="00910243" w:rsidRDefault="00C372F8" w:rsidP="00C372F8">
      <w:pPr>
        <w:spacing w:after="0" w:line="240" w:lineRule="auto"/>
        <w:jc w:val="both"/>
        <w:rPr>
          <w:rFonts w:ascii="Arial" w:hAnsi="Arial" w:cs="Arial"/>
          <w:b/>
          <w:bCs/>
          <w:sz w:val="20"/>
          <w:szCs w:val="20"/>
        </w:rPr>
      </w:pPr>
    </w:p>
    <w:p w14:paraId="10EDCE2E" w14:textId="1709A8FC" w:rsidR="009D0B10" w:rsidRPr="00910243" w:rsidRDefault="009D0B10" w:rsidP="00C372F8">
      <w:pPr>
        <w:pStyle w:val="Default"/>
        <w:numPr>
          <w:ilvl w:val="0"/>
          <w:numId w:val="1"/>
        </w:numPr>
        <w:ind w:left="0" w:firstLine="0"/>
        <w:jc w:val="both"/>
        <w:rPr>
          <w:b/>
          <w:sz w:val="20"/>
          <w:szCs w:val="20"/>
        </w:rPr>
      </w:pPr>
      <w:r w:rsidRPr="00910243">
        <w:rPr>
          <w:b/>
          <w:sz w:val="20"/>
          <w:szCs w:val="20"/>
        </w:rPr>
        <w:t>DESCRIPCIÓN DE LA NECESIDAD QUE LA ENTIDAD PRETENDE SATISFACER CON LA CELEBRACIÓN DEL CONTRATO DE PRESTACIÓN DE SERVICIOS PROFESIONALES Y DE APOYO A LA GESTIÓN</w:t>
      </w:r>
    </w:p>
    <w:p w14:paraId="4D76F191" w14:textId="77777777" w:rsidR="00E13256" w:rsidRPr="00910243" w:rsidRDefault="00E13256" w:rsidP="00C372F8">
      <w:pPr>
        <w:pStyle w:val="Default"/>
        <w:jc w:val="both"/>
        <w:rPr>
          <w:b/>
          <w:sz w:val="20"/>
          <w:szCs w:val="20"/>
        </w:rPr>
      </w:pPr>
    </w:p>
    <w:p w14:paraId="0E0B77DB" w14:textId="77BBE005" w:rsidR="009D0B10" w:rsidRPr="00910243" w:rsidRDefault="00B42C51" w:rsidP="00C372F8">
      <w:pPr>
        <w:spacing w:after="0" w:line="240" w:lineRule="auto"/>
        <w:jc w:val="both"/>
        <w:rPr>
          <w:rFonts w:ascii="Arial" w:hAnsi="Arial" w:cs="Arial"/>
          <w:i/>
          <w:color w:val="FF0000"/>
          <w:sz w:val="20"/>
          <w:szCs w:val="20"/>
          <w:lang w:val="es-ES_tradnl"/>
        </w:rPr>
      </w:pPr>
      <w:r w:rsidRPr="00910243">
        <w:rPr>
          <w:rFonts w:ascii="Arial" w:hAnsi="Arial" w:cs="Arial"/>
          <w:i/>
          <w:color w:val="FF0000"/>
          <w:sz w:val="20"/>
          <w:szCs w:val="20"/>
          <w:lang w:val="es-ES_tradnl"/>
        </w:rPr>
        <w:t>Este numeral hace referencia a los motivos que determinan la necesidad de la entidad del servicio a contratar; lo que se pretende satisfacer, la pertinencia, la utilidad y el beneficio que le reportará el desarrollo del objeto a contratar; así como las razones que sustentan dicha contratación.</w:t>
      </w:r>
      <w:r w:rsidRPr="00910243">
        <w:rPr>
          <w:rFonts w:ascii="Arial" w:hAnsi="Arial" w:cs="Arial"/>
          <w:i/>
          <w:color w:val="FF0000"/>
          <w:sz w:val="20"/>
          <w:szCs w:val="20"/>
          <w:lang w:val="es-ES_tradnl"/>
        </w:rPr>
        <w:tab/>
      </w:r>
    </w:p>
    <w:p w14:paraId="16241C52" w14:textId="5EB01A20" w:rsidR="00277B89" w:rsidRDefault="00B42C51" w:rsidP="00C372F8">
      <w:pPr>
        <w:spacing w:after="0" w:line="240" w:lineRule="auto"/>
        <w:jc w:val="both"/>
        <w:rPr>
          <w:rFonts w:ascii="Arial" w:hAnsi="Arial" w:cs="Arial"/>
          <w:i/>
          <w:color w:val="FF0000"/>
          <w:sz w:val="20"/>
          <w:szCs w:val="20"/>
          <w:lang w:val="es-ES_tradnl"/>
        </w:rPr>
      </w:pPr>
      <w:r w:rsidRPr="00910243">
        <w:rPr>
          <w:rFonts w:ascii="Arial" w:hAnsi="Arial" w:cs="Arial"/>
          <w:i/>
          <w:color w:val="FF0000"/>
          <w:sz w:val="20"/>
          <w:szCs w:val="20"/>
          <w:lang w:val="es-ES_tradnl"/>
        </w:rPr>
        <w:t>En este numeral es importante señalar las funciones misionales de la dependencia solicitante y las cuales deben estar debidamente relacionadas con el objeto a contratar, indicando para tal efecto las normas legales, reglamentarias y las demás disposiciones de acuerdo con las cuales se tiene la función u obligación (ley, decretos, entre otros).</w:t>
      </w:r>
    </w:p>
    <w:p w14:paraId="24E73031" w14:textId="77777777" w:rsidR="00C372F8" w:rsidRDefault="00C372F8" w:rsidP="00C372F8">
      <w:pPr>
        <w:spacing w:after="0" w:line="240" w:lineRule="auto"/>
        <w:jc w:val="both"/>
        <w:rPr>
          <w:rFonts w:ascii="Arial" w:hAnsi="Arial" w:cs="Arial"/>
          <w:i/>
          <w:color w:val="FF0000"/>
          <w:sz w:val="20"/>
          <w:szCs w:val="20"/>
          <w:lang w:val="es-ES_tradnl"/>
        </w:rPr>
      </w:pPr>
    </w:p>
    <w:p w14:paraId="4AD03172" w14:textId="01B22A04" w:rsidR="004D0D07" w:rsidRDefault="004D0D07" w:rsidP="00C372F8">
      <w:pPr>
        <w:spacing w:after="0" w:line="240" w:lineRule="auto"/>
        <w:jc w:val="both"/>
        <w:rPr>
          <w:rFonts w:ascii="Arial" w:hAnsi="Arial" w:cs="Arial"/>
          <w:i/>
          <w:color w:val="FF0000"/>
          <w:sz w:val="20"/>
          <w:szCs w:val="20"/>
          <w:lang w:val="es-ES_tradnl"/>
        </w:rPr>
      </w:pPr>
      <w:r>
        <w:rPr>
          <w:rFonts w:ascii="Arial" w:hAnsi="Arial" w:cs="Arial"/>
          <w:i/>
          <w:color w:val="FF0000"/>
          <w:sz w:val="20"/>
          <w:szCs w:val="20"/>
          <w:lang w:val="es-ES_tradnl"/>
        </w:rPr>
        <w:t xml:space="preserve">Indicar en este numeral el total de personas que se requiere contratar para satisfacer la necesidad. </w:t>
      </w:r>
    </w:p>
    <w:p w14:paraId="6E018174" w14:textId="77777777" w:rsidR="004D0D07" w:rsidRPr="00910243" w:rsidRDefault="004D0D07" w:rsidP="00C372F8">
      <w:pPr>
        <w:spacing w:after="0" w:line="240" w:lineRule="auto"/>
        <w:jc w:val="both"/>
        <w:rPr>
          <w:rFonts w:ascii="Arial" w:hAnsi="Arial" w:cs="Arial"/>
          <w:i/>
          <w:color w:val="FF0000"/>
          <w:sz w:val="20"/>
          <w:szCs w:val="20"/>
          <w:lang w:val="es-ES_tradnl"/>
        </w:rPr>
      </w:pPr>
    </w:p>
    <w:p w14:paraId="0472DC76" w14:textId="405F0233" w:rsidR="009D0B10" w:rsidRPr="00C372F8" w:rsidRDefault="00603D9F" w:rsidP="00C372F8">
      <w:pPr>
        <w:pStyle w:val="Prrafodelista"/>
        <w:numPr>
          <w:ilvl w:val="1"/>
          <w:numId w:val="15"/>
        </w:numPr>
        <w:spacing w:after="0" w:line="240" w:lineRule="auto"/>
        <w:jc w:val="both"/>
        <w:rPr>
          <w:rFonts w:ascii="Arial" w:hAnsi="Arial" w:cs="Arial"/>
          <w:b/>
          <w:sz w:val="20"/>
          <w:szCs w:val="20"/>
        </w:rPr>
      </w:pPr>
      <w:r w:rsidRPr="00C372F8">
        <w:rPr>
          <w:rFonts w:ascii="Arial" w:hAnsi="Arial" w:cs="Arial"/>
          <w:b/>
          <w:sz w:val="20"/>
          <w:szCs w:val="20"/>
        </w:rPr>
        <w:t>META O</w:t>
      </w:r>
      <w:r w:rsidR="00E13256" w:rsidRPr="00C372F8">
        <w:rPr>
          <w:rFonts w:ascii="Arial" w:hAnsi="Arial" w:cs="Arial"/>
          <w:b/>
          <w:sz w:val="20"/>
          <w:szCs w:val="20"/>
        </w:rPr>
        <w:t xml:space="preserve"> PROYECTO</w:t>
      </w:r>
    </w:p>
    <w:p w14:paraId="0ABAEE92" w14:textId="77777777" w:rsidR="00C372F8" w:rsidRPr="00C372F8" w:rsidRDefault="00C372F8" w:rsidP="00C372F8">
      <w:pPr>
        <w:spacing w:after="0" w:line="240" w:lineRule="auto"/>
        <w:jc w:val="both"/>
        <w:rPr>
          <w:rFonts w:ascii="Arial" w:hAnsi="Arial" w:cs="Arial"/>
          <w:b/>
          <w:sz w:val="20"/>
          <w:szCs w:val="20"/>
        </w:rPr>
      </w:pPr>
    </w:p>
    <w:p w14:paraId="660B1A7C" w14:textId="65140C06" w:rsidR="009D0B10" w:rsidRPr="00910243" w:rsidRDefault="00B42C51" w:rsidP="00C372F8">
      <w:pPr>
        <w:spacing w:after="0" w:line="240" w:lineRule="auto"/>
        <w:jc w:val="both"/>
        <w:rPr>
          <w:rFonts w:ascii="Arial" w:hAnsi="Arial" w:cs="Arial"/>
          <w:i/>
          <w:color w:val="FF0000"/>
          <w:sz w:val="20"/>
          <w:szCs w:val="20"/>
        </w:rPr>
      </w:pPr>
      <w:r w:rsidRPr="00910243">
        <w:rPr>
          <w:rFonts w:ascii="Arial" w:hAnsi="Arial" w:cs="Arial"/>
          <w:i/>
          <w:color w:val="FF0000"/>
          <w:sz w:val="20"/>
          <w:szCs w:val="20"/>
        </w:rPr>
        <w:t>En caso que aplique por ser proyecto de inversión indicar la información del proyecto y la meta a la que apunta la necesidad, en caso contrario eliminar el numeral.</w:t>
      </w:r>
    </w:p>
    <w:p w14:paraId="1F46286D" w14:textId="77777777" w:rsidR="00277B89" w:rsidRPr="00910243" w:rsidRDefault="00277B89" w:rsidP="00C372F8">
      <w:pPr>
        <w:pStyle w:val="Default"/>
        <w:jc w:val="both"/>
        <w:rPr>
          <w:b/>
          <w:bCs/>
          <w:color w:val="auto"/>
          <w:sz w:val="20"/>
          <w:szCs w:val="20"/>
        </w:rPr>
      </w:pPr>
    </w:p>
    <w:p w14:paraId="4D55873F" w14:textId="25D284B9" w:rsidR="009D0B10" w:rsidRPr="00910243" w:rsidRDefault="00E417E5" w:rsidP="00C372F8">
      <w:pPr>
        <w:pStyle w:val="Default"/>
        <w:numPr>
          <w:ilvl w:val="0"/>
          <w:numId w:val="1"/>
        </w:numPr>
        <w:ind w:left="0" w:firstLine="0"/>
        <w:jc w:val="both"/>
        <w:rPr>
          <w:b/>
          <w:bCs/>
          <w:sz w:val="20"/>
          <w:szCs w:val="20"/>
        </w:rPr>
      </w:pPr>
      <w:r w:rsidRPr="00910243">
        <w:rPr>
          <w:b/>
          <w:bCs/>
          <w:sz w:val="20"/>
          <w:szCs w:val="20"/>
        </w:rPr>
        <w:t>DESCRIPCIÓN</w:t>
      </w:r>
      <w:r w:rsidR="009D0B10" w:rsidRPr="00910243">
        <w:rPr>
          <w:b/>
          <w:bCs/>
          <w:sz w:val="20"/>
          <w:szCs w:val="20"/>
        </w:rPr>
        <w:t xml:space="preserve"> DEL OBJETO A CONTRATAR, OBLIGACIONES DE LAS PARTES E IDENTIFICACIÓN DEL CONTRATO A CELEBRAR</w:t>
      </w:r>
    </w:p>
    <w:p w14:paraId="653265C2" w14:textId="5ADF3EF0" w:rsidR="009D0B10" w:rsidRDefault="009D0B10" w:rsidP="00C372F8">
      <w:pPr>
        <w:pStyle w:val="Prrafodelista"/>
        <w:spacing w:after="0" w:line="240" w:lineRule="auto"/>
        <w:ind w:left="0"/>
        <w:contextualSpacing w:val="0"/>
        <w:jc w:val="both"/>
        <w:rPr>
          <w:rFonts w:ascii="Arial" w:hAnsi="Arial" w:cs="Arial"/>
          <w:b/>
          <w:bCs/>
          <w:sz w:val="20"/>
          <w:szCs w:val="20"/>
        </w:rPr>
      </w:pPr>
    </w:p>
    <w:p w14:paraId="682CF638" w14:textId="77777777" w:rsidR="00E417E5" w:rsidRPr="00910243" w:rsidRDefault="00E417E5" w:rsidP="00C372F8">
      <w:pPr>
        <w:pStyle w:val="Prrafodelista"/>
        <w:spacing w:after="0" w:line="240" w:lineRule="auto"/>
        <w:ind w:left="0"/>
        <w:contextualSpacing w:val="0"/>
        <w:jc w:val="both"/>
        <w:rPr>
          <w:rFonts w:ascii="Arial" w:hAnsi="Arial" w:cs="Arial"/>
          <w:b/>
          <w:bCs/>
          <w:sz w:val="20"/>
          <w:szCs w:val="20"/>
        </w:rPr>
      </w:pPr>
    </w:p>
    <w:p w14:paraId="5976B691" w14:textId="447A0BD6" w:rsidR="009D0B10" w:rsidRDefault="009D0B10" w:rsidP="00C372F8">
      <w:pPr>
        <w:pStyle w:val="Prrafodelista"/>
        <w:numPr>
          <w:ilvl w:val="1"/>
          <w:numId w:val="1"/>
        </w:numPr>
        <w:spacing w:after="0" w:line="240" w:lineRule="auto"/>
        <w:ind w:left="0" w:firstLine="0"/>
        <w:contextualSpacing w:val="0"/>
        <w:jc w:val="both"/>
        <w:rPr>
          <w:rFonts w:ascii="Arial" w:hAnsi="Arial" w:cs="Arial"/>
          <w:b/>
          <w:bCs/>
          <w:sz w:val="20"/>
          <w:szCs w:val="20"/>
        </w:rPr>
      </w:pPr>
      <w:r w:rsidRPr="00910243">
        <w:rPr>
          <w:rFonts w:ascii="Arial" w:hAnsi="Arial" w:cs="Arial"/>
          <w:b/>
          <w:bCs/>
          <w:sz w:val="20"/>
          <w:szCs w:val="20"/>
        </w:rPr>
        <w:lastRenderedPageBreak/>
        <w:t>OBJETO A CONTRATAR</w:t>
      </w:r>
    </w:p>
    <w:p w14:paraId="1924F79F" w14:textId="77777777" w:rsidR="00C372F8" w:rsidRPr="00910243" w:rsidRDefault="00C372F8" w:rsidP="00C372F8">
      <w:pPr>
        <w:pStyle w:val="Prrafodelista"/>
        <w:spacing w:after="0" w:line="240" w:lineRule="auto"/>
        <w:ind w:left="0"/>
        <w:contextualSpacing w:val="0"/>
        <w:jc w:val="both"/>
        <w:rPr>
          <w:rFonts w:ascii="Arial" w:hAnsi="Arial" w:cs="Arial"/>
          <w:b/>
          <w:bCs/>
          <w:sz w:val="20"/>
          <w:szCs w:val="20"/>
        </w:rPr>
      </w:pPr>
    </w:p>
    <w:p w14:paraId="3A46B284" w14:textId="7D04DEB1" w:rsidR="009D0B10" w:rsidRPr="00910243" w:rsidRDefault="00B42C51" w:rsidP="00C372F8">
      <w:pPr>
        <w:spacing w:after="0" w:line="240" w:lineRule="auto"/>
        <w:jc w:val="both"/>
        <w:rPr>
          <w:rFonts w:ascii="Arial" w:hAnsi="Arial" w:cs="Arial"/>
          <w:i/>
          <w:color w:val="FF0000"/>
          <w:sz w:val="20"/>
          <w:szCs w:val="20"/>
          <w:lang w:val="es-ES_tradnl"/>
        </w:rPr>
      </w:pPr>
      <w:r w:rsidRPr="00910243">
        <w:rPr>
          <w:rFonts w:ascii="Arial" w:hAnsi="Arial" w:cs="Arial"/>
          <w:i/>
          <w:color w:val="FF0000"/>
          <w:sz w:val="20"/>
          <w:szCs w:val="20"/>
          <w:lang w:val="es-ES_tradnl"/>
        </w:rPr>
        <w:t>Es la representación clara, precisa y concisa de los servicios que requiere la entidad, la</w:t>
      </w:r>
      <w:r w:rsidRPr="00910243">
        <w:rPr>
          <w:rFonts w:ascii="Arial" w:hAnsi="Arial" w:cs="Arial"/>
          <w:i/>
          <w:color w:val="FF0000"/>
          <w:sz w:val="20"/>
          <w:szCs w:val="20"/>
        </w:rPr>
        <w:t xml:space="preserve"> enunciación de la prestación principal a cargo del contratista.</w:t>
      </w:r>
    </w:p>
    <w:p w14:paraId="453B43A0" w14:textId="14FF0F89" w:rsidR="009D0B10" w:rsidRPr="00910243" w:rsidRDefault="00B42C51" w:rsidP="00C372F8">
      <w:pPr>
        <w:spacing w:after="0" w:line="240" w:lineRule="auto"/>
        <w:jc w:val="both"/>
        <w:rPr>
          <w:rFonts w:ascii="Arial" w:hAnsi="Arial" w:cs="Arial"/>
          <w:i/>
          <w:iCs/>
          <w:color w:val="FF0000"/>
          <w:sz w:val="20"/>
          <w:szCs w:val="20"/>
          <w:lang w:val="es-ES_tradnl"/>
        </w:rPr>
      </w:pPr>
      <w:r w:rsidRPr="00910243">
        <w:rPr>
          <w:rFonts w:ascii="Arial" w:hAnsi="Arial" w:cs="Arial"/>
          <w:i/>
          <w:iCs/>
          <w:color w:val="FF0000"/>
          <w:sz w:val="20"/>
          <w:szCs w:val="20"/>
        </w:rPr>
        <w:t>El objeto debe ser</w:t>
      </w:r>
      <w:r w:rsidRPr="00910243">
        <w:rPr>
          <w:rFonts w:ascii="Arial" w:hAnsi="Arial" w:cs="Arial"/>
          <w:i/>
          <w:color w:val="FF0000"/>
          <w:sz w:val="20"/>
          <w:szCs w:val="20"/>
          <w:lang w:val="es-ES_tradnl"/>
        </w:rPr>
        <w:t xml:space="preserve"> realizable y de posible cumplimiento. </w:t>
      </w:r>
      <w:r w:rsidRPr="00910243">
        <w:rPr>
          <w:rFonts w:ascii="Arial" w:hAnsi="Arial" w:cs="Arial"/>
          <w:i/>
          <w:iCs/>
          <w:color w:val="FF0000"/>
          <w:sz w:val="20"/>
          <w:szCs w:val="20"/>
        </w:rPr>
        <w:t xml:space="preserve">No debe incluir aspectos que puedan ser motivo de modificación durante la ejecución contractual, tales como, plazo, cantidades, unidades de medida, especificaciones técnicas, entre otros. Así mismo, el objeto </w:t>
      </w:r>
      <w:r w:rsidRPr="00910243">
        <w:rPr>
          <w:rFonts w:ascii="Arial" w:hAnsi="Arial" w:cs="Arial"/>
          <w:i/>
          <w:iCs/>
          <w:color w:val="FF0000"/>
          <w:sz w:val="20"/>
          <w:szCs w:val="20"/>
          <w:lang w:val="es-ES_tradnl"/>
        </w:rPr>
        <w:t>no deberá incluir obligaciones en su definición. (debe ser transcrito literalmente tal y como se encuentra consignado en el plan anual de adquisiciones).</w:t>
      </w:r>
    </w:p>
    <w:p w14:paraId="1803BBBC" w14:textId="77777777" w:rsidR="00B42C51" w:rsidRPr="00910243" w:rsidRDefault="00B42C51" w:rsidP="00C372F8">
      <w:pPr>
        <w:spacing w:after="0" w:line="240" w:lineRule="auto"/>
        <w:jc w:val="both"/>
        <w:rPr>
          <w:rFonts w:ascii="Arial" w:hAnsi="Arial" w:cs="Arial"/>
          <w:i/>
          <w:iCs/>
          <w:color w:val="FF0000"/>
          <w:sz w:val="20"/>
          <w:szCs w:val="20"/>
          <w:lang w:val="es-ES_tradnl"/>
        </w:rPr>
      </w:pPr>
    </w:p>
    <w:p w14:paraId="183A7345" w14:textId="6319DB24" w:rsidR="00E417E5" w:rsidRDefault="009D0B10" w:rsidP="00E417E5">
      <w:pPr>
        <w:pStyle w:val="Prrafodelista"/>
        <w:numPr>
          <w:ilvl w:val="1"/>
          <w:numId w:val="1"/>
        </w:numPr>
        <w:spacing w:after="0" w:line="240" w:lineRule="auto"/>
        <w:ind w:left="0" w:firstLine="0"/>
        <w:contextualSpacing w:val="0"/>
        <w:jc w:val="both"/>
        <w:rPr>
          <w:rFonts w:ascii="Arial" w:hAnsi="Arial" w:cs="Arial"/>
          <w:b/>
          <w:bCs/>
          <w:sz w:val="20"/>
          <w:szCs w:val="20"/>
        </w:rPr>
      </w:pPr>
      <w:r w:rsidRPr="00910243">
        <w:rPr>
          <w:rFonts w:ascii="Arial" w:hAnsi="Arial" w:cs="Arial"/>
          <w:b/>
          <w:bCs/>
          <w:sz w:val="20"/>
          <w:szCs w:val="20"/>
        </w:rPr>
        <w:t>OBLIGACIONES DE LAS PARTES</w:t>
      </w:r>
    </w:p>
    <w:p w14:paraId="71F8DDF3" w14:textId="77777777" w:rsidR="00E417E5" w:rsidRPr="00E417E5" w:rsidRDefault="00E417E5" w:rsidP="00E417E5">
      <w:pPr>
        <w:pStyle w:val="Prrafodelista"/>
        <w:spacing w:after="0" w:line="240" w:lineRule="auto"/>
        <w:ind w:left="0"/>
        <w:contextualSpacing w:val="0"/>
        <w:jc w:val="both"/>
        <w:rPr>
          <w:rFonts w:ascii="Arial" w:hAnsi="Arial" w:cs="Arial"/>
          <w:b/>
          <w:bCs/>
          <w:sz w:val="12"/>
          <w:szCs w:val="20"/>
        </w:rPr>
      </w:pPr>
    </w:p>
    <w:p w14:paraId="185F2877" w14:textId="3707B5D7" w:rsidR="009D0B10" w:rsidRDefault="009D0B10" w:rsidP="00C372F8">
      <w:pPr>
        <w:pStyle w:val="Prrafodelista"/>
        <w:numPr>
          <w:ilvl w:val="2"/>
          <w:numId w:val="1"/>
        </w:numPr>
        <w:spacing w:after="0" w:line="240" w:lineRule="auto"/>
        <w:ind w:left="0" w:firstLine="0"/>
        <w:contextualSpacing w:val="0"/>
        <w:jc w:val="both"/>
        <w:rPr>
          <w:rFonts w:ascii="Arial" w:hAnsi="Arial" w:cs="Arial"/>
          <w:b/>
          <w:bCs/>
          <w:sz w:val="20"/>
          <w:szCs w:val="20"/>
        </w:rPr>
      </w:pPr>
      <w:r w:rsidRPr="00910243">
        <w:rPr>
          <w:rFonts w:ascii="Arial" w:hAnsi="Arial" w:cs="Arial"/>
          <w:b/>
          <w:bCs/>
          <w:sz w:val="20"/>
          <w:szCs w:val="20"/>
        </w:rPr>
        <w:t>OBLIGACIONES DEL CONTRATISTA</w:t>
      </w:r>
    </w:p>
    <w:p w14:paraId="7367A65D" w14:textId="77777777" w:rsidR="00E417E5" w:rsidRPr="00E417E5" w:rsidRDefault="00E417E5" w:rsidP="00E417E5">
      <w:pPr>
        <w:pStyle w:val="Prrafodelista"/>
        <w:spacing w:after="0" w:line="240" w:lineRule="auto"/>
        <w:ind w:left="0"/>
        <w:contextualSpacing w:val="0"/>
        <w:jc w:val="both"/>
        <w:rPr>
          <w:rFonts w:ascii="Arial" w:hAnsi="Arial" w:cs="Arial"/>
          <w:b/>
          <w:bCs/>
          <w:sz w:val="12"/>
          <w:szCs w:val="20"/>
        </w:rPr>
      </w:pPr>
    </w:p>
    <w:p w14:paraId="3C59B723" w14:textId="3C9606AB" w:rsidR="009D0B10" w:rsidRPr="00910243" w:rsidRDefault="00C372F8" w:rsidP="00C372F8">
      <w:pPr>
        <w:pStyle w:val="Prrafodelista"/>
        <w:numPr>
          <w:ilvl w:val="3"/>
          <w:numId w:val="1"/>
        </w:numPr>
        <w:spacing w:after="0" w:line="240" w:lineRule="auto"/>
        <w:ind w:left="0" w:firstLine="0"/>
        <w:contextualSpacing w:val="0"/>
        <w:jc w:val="both"/>
        <w:rPr>
          <w:rFonts w:ascii="Arial" w:hAnsi="Arial" w:cs="Arial"/>
          <w:b/>
          <w:bCs/>
          <w:sz w:val="20"/>
          <w:szCs w:val="20"/>
        </w:rPr>
      </w:pPr>
      <w:r w:rsidRPr="00910243">
        <w:rPr>
          <w:rFonts w:ascii="Arial" w:hAnsi="Arial" w:cs="Arial"/>
          <w:b/>
          <w:bCs/>
          <w:sz w:val="20"/>
          <w:szCs w:val="20"/>
        </w:rPr>
        <w:t>OBLIGACIONES GENERALES DEL CONTRATISTA</w:t>
      </w:r>
    </w:p>
    <w:p w14:paraId="27D44FE4" w14:textId="77777777" w:rsidR="00C372F8" w:rsidRDefault="00C372F8" w:rsidP="00C372F8">
      <w:pPr>
        <w:pStyle w:val="Prrafodelista"/>
        <w:autoSpaceDE w:val="0"/>
        <w:autoSpaceDN w:val="0"/>
        <w:adjustRightInd w:val="0"/>
        <w:spacing w:after="0" w:line="240" w:lineRule="auto"/>
        <w:ind w:left="0"/>
        <w:contextualSpacing w:val="0"/>
        <w:jc w:val="both"/>
        <w:rPr>
          <w:rFonts w:ascii="Arial" w:hAnsi="Arial" w:cs="Arial"/>
          <w:sz w:val="20"/>
          <w:szCs w:val="20"/>
          <w:lang w:val="es-MX"/>
        </w:rPr>
      </w:pPr>
    </w:p>
    <w:p w14:paraId="700A5DC8" w14:textId="77777777" w:rsidR="00C372F8" w:rsidRDefault="008558A7" w:rsidP="00C372F8">
      <w:pPr>
        <w:pStyle w:val="Prrafodelista"/>
        <w:numPr>
          <w:ilvl w:val="0"/>
          <w:numId w:val="16"/>
        </w:numPr>
        <w:autoSpaceDE w:val="0"/>
        <w:autoSpaceDN w:val="0"/>
        <w:adjustRightInd w:val="0"/>
        <w:spacing w:after="0" w:line="240" w:lineRule="auto"/>
        <w:contextualSpacing w:val="0"/>
        <w:jc w:val="both"/>
        <w:rPr>
          <w:rFonts w:ascii="Arial" w:hAnsi="Arial" w:cs="Arial"/>
          <w:sz w:val="20"/>
          <w:szCs w:val="20"/>
          <w:lang w:val="es-MX"/>
        </w:rPr>
      </w:pPr>
      <w:r w:rsidRPr="00910243">
        <w:rPr>
          <w:rFonts w:ascii="Arial" w:hAnsi="Arial" w:cs="Arial"/>
          <w:sz w:val="20"/>
          <w:szCs w:val="20"/>
          <w:lang w:val="es-MX"/>
        </w:rPr>
        <w:t xml:space="preserve">Cumplir con el objeto del contrato, en las condiciones de calidad, oportunidad y, obligaciones definidas. </w:t>
      </w:r>
    </w:p>
    <w:p w14:paraId="4CD25BCA" w14:textId="77777777" w:rsidR="00C372F8" w:rsidRDefault="008558A7" w:rsidP="00C372F8">
      <w:pPr>
        <w:pStyle w:val="Prrafodelista"/>
        <w:numPr>
          <w:ilvl w:val="0"/>
          <w:numId w:val="16"/>
        </w:numPr>
        <w:autoSpaceDE w:val="0"/>
        <w:autoSpaceDN w:val="0"/>
        <w:adjustRightInd w:val="0"/>
        <w:spacing w:after="0" w:line="240" w:lineRule="auto"/>
        <w:contextualSpacing w:val="0"/>
        <w:jc w:val="both"/>
        <w:rPr>
          <w:rFonts w:ascii="Arial" w:hAnsi="Arial" w:cs="Arial"/>
          <w:sz w:val="20"/>
          <w:szCs w:val="20"/>
          <w:lang w:val="es-MX"/>
        </w:rPr>
      </w:pPr>
      <w:r w:rsidRPr="00910243">
        <w:rPr>
          <w:rFonts w:ascii="Arial" w:hAnsi="Arial" w:cs="Arial"/>
          <w:sz w:val="20"/>
          <w:szCs w:val="20"/>
          <w:lang w:val="es-MX"/>
        </w:rPr>
        <w:t xml:space="preserve">Actuar sobre la base del principio de lealtad, honestidad, respeto, buena fe, oportunidad y transparencia; para ello, deberá aplicar el Código de Integridad que se puede consultar en https://www.igac.gov.co/sites/igac.gov.co/files/codigo_de_integridad_igac.pdf </w:t>
      </w:r>
    </w:p>
    <w:p w14:paraId="2C47181C" w14:textId="77777777" w:rsidR="00C372F8" w:rsidRDefault="008558A7" w:rsidP="00C372F8">
      <w:pPr>
        <w:pStyle w:val="Prrafodelista"/>
        <w:numPr>
          <w:ilvl w:val="0"/>
          <w:numId w:val="16"/>
        </w:numPr>
        <w:autoSpaceDE w:val="0"/>
        <w:autoSpaceDN w:val="0"/>
        <w:adjustRightInd w:val="0"/>
        <w:spacing w:after="0" w:line="240" w:lineRule="auto"/>
        <w:contextualSpacing w:val="0"/>
        <w:jc w:val="both"/>
        <w:rPr>
          <w:rFonts w:ascii="Arial" w:hAnsi="Arial" w:cs="Arial"/>
          <w:sz w:val="20"/>
          <w:szCs w:val="20"/>
          <w:lang w:val="es-MX"/>
        </w:rPr>
      </w:pPr>
      <w:r w:rsidRPr="00910243">
        <w:rPr>
          <w:rFonts w:ascii="Arial" w:hAnsi="Arial" w:cs="Arial"/>
          <w:sz w:val="20"/>
          <w:szCs w:val="20"/>
          <w:lang w:val="es-MX"/>
        </w:rPr>
        <w:t>Responder en los plazos que el Instit</w:t>
      </w:r>
      <w:r w:rsidR="00BD3AEF" w:rsidRPr="00910243">
        <w:rPr>
          <w:rFonts w:ascii="Arial" w:hAnsi="Arial" w:cs="Arial"/>
          <w:sz w:val="20"/>
          <w:szCs w:val="20"/>
          <w:lang w:val="es-MX"/>
        </w:rPr>
        <w:t xml:space="preserve">uto Geográfico Agustín Codazzi </w:t>
      </w:r>
      <w:r w:rsidRPr="00910243">
        <w:rPr>
          <w:rFonts w:ascii="Arial" w:hAnsi="Arial" w:cs="Arial"/>
          <w:sz w:val="20"/>
          <w:szCs w:val="20"/>
          <w:lang w:val="es-MX"/>
        </w:rPr>
        <w:t xml:space="preserve">establezca en cada caso, los requerimientos de aclaración o de información que le formule. </w:t>
      </w:r>
    </w:p>
    <w:p w14:paraId="58D0F402" w14:textId="77777777" w:rsidR="00C372F8" w:rsidRDefault="008558A7" w:rsidP="00C372F8">
      <w:pPr>
        <w:pStyle w:val="Prrafodelista"/>
        <w:numPr>
          <w:ilvl w:val="0"/>
          <w:numId w:val="16"/>
        </w:numPr>
        <w:autoSpaceDE w:val="0"/>
        <w:autoSpaceDN w:val="0"/>
        <w:adjustRightInd w:val="0"/>
        <w:spacing w:after="0" w:line="240" w:lineRule="auto"/>
        <w:contextualSpacing w:val="0"/>
        <w:jc w:val="both"/>
        <w:rPr>
          <w:rFonts w:ascii="Arial" w:hAnsi="Arial" w:cs="Arial"/>
          <w:sz w:val="20"/>
          <w:szCs w:val="20"/>
          <w:lang w:val="es-MX"/>
        </w:rPr>
      </w:pPr>
      <w:r w:rsidRPr="00910243">
        <w:rPr>
          <w:rFonts w:ascii="Arial" w:hAnsi="Arial" w:cs="Arial"/>
          <w:sz w:val="20"/>
          <w:szCs w:val="20"/>
          <w:lang w:val="es-MX"/>
        </w:rPr>
        <w:t xml:space="preserve">Cumplir cabalmente con sus obligaciones, frente al Sistema de Seguridad Social Integral </w:t>
      </w:r>
      <w:r w:rsidR="00BD3AEF" w:rsidRPr="00910243">
        <w:rPr>
          <w:rFonts w:ascii="Arial" w:hAnsi="Arial" w:cs="Arial"/>
          <w:sz w:val="20"/>
          <w:szCs w:val="20"/>
          <w:lang w:val="es-MX"/>
        </w:rPr>
        <w:t>(salud, pensión</w:t>
      </w:r>
      <w:r w:rsidR="00AA64C8" w:rsidRPr="00910243">
        <w:rPr>
          <w:rFonts w:ascii="Arial" w:hAnsi="Arial" w:cs="Arial"/>
          <w:sz w:val="20"/>
          <w:szCs w:val="20"/>
          <w:lang w:val="es-MX"/>
        </w:rPr>
        <w:t>,</w:t>
      </w:r>
      <w:r w:rsidR="00BD3AEF" w:rsidRPr="00910243">
        <w:rPr>
          <w:rFonts w:ascii="Arial" w:hAnsi="Arial" w:cs="Arial"/>
          <w:sz w:val="20"/>
          <w:szCs w:val="20"/>
          <w:lang w:val="es-MX"/>
        </w:rPr>
        <w:t xml:space="preserve"> ARL</w:t>
      </w:r>
      <w:r w:rsidR="00AA64C8" w:rsidRPr="00910243">
        <w:rPr>
          <w:rFonts w:ascii="Arial" w:hAnsi="Arial" w:cs="Arial"/>
          <w:sz w:val="20"/>
          <w:szCs w:val="20"/>
          <w:lang w:val="es-MX"/>
        </w:rPr>
        <w:t>) así como de los aportes parafiscales (si aplica),</w:t>
      </w:r>
      <w:r w:rsidRPr="00910243">
        <w:rPr>
          <w:rFonts w:ascii="Arial" w:hAnsi="Arial" w:cs="Arial"/>
          <w:sz w:val="20"/>
          <w:szCs w:val="20"/>
          <w:lang w:val="es-MX"/>
        </w:rPr>
        <w:t xml:space="preserve"> de conformidad con lo establecido en el artículo 23 de la Ley 1150 de 2007 y artículo 6</w:t>
      </w:r>
      <w:r w:rsidR="00954918" w:rsidRPr="00910243">
        <w:rPr>
          <w:rFonts w:ascii="Arial" w:hAnsi="Arial" w:cs="Arial"/>
          <w:sz w:val="20"/>
          <w:szCs w:val="20"/>
          <w:lang w:val="es-MX"/>
        </w:rPr>
        <w:t xml:space="preserve">º </w:t>
      </w:r>
      <w:r w:rsidRPr="00910243">
        <w:rPr>
          <w:rFonts w:ascii="Arial" w:hAnsi="Arial" w:cs="Arial"/>
          <w:sz w:val="20"/>
          <w:szCs w:val="20"/>
          <w:lang w:val="es-MX"/>
        </w:rPr>
        <w:t xml:space="preserve">Ley 1562 de 2012 por cuanto el cumplimiento de esta obligación es requisito indispensable para la realización de cualquier pago. </w:t>
      </w:r>
    </w:p>
    <w:p w14:paraId="3D6DF7BF" w14:textId="77777777" w:rsidR="00C372F8" w:rsidRDefault="008558A7" w:rsidP="00C372F8">
      <w:pPr>
        <w:pStyle w:val="Prrafodelista"/>
        <w:numPr>
          <w:ilvl w:val="0"/>
          <w:numId w:val="16"/>
        </w:numPr>
        <w:autoSpaceDE w:val="0"/>
        <w:autoSpaceDN w:val="0"/>
        <w:adjustRightInd w:val="0"/>
        <w:spacing w:after="0" w:line="240" w:lineRule="auto"/>
        <w:contextualSpacing w:val="0"/>
        <w:jc w:val="both"/>
        <w:rPr>
          <w:rFonts w:ascii="Arial" w:hAnsi="Arial" w:cs="Arial"/>
          <w:sz w:val="20"/>
          <w:szCs w:val="20"/>
          <w:lang w:val="es-MX"/>
        </w:rPr>
      </w:pPr>
      <w:r w:rsidRPr="00910243">
        <w:rPr>
          <w:rFonts w:ascii="Arial" w:hAnsi="Arial" w:cs="Arial"/>
          <w:sz w:val="20"/>
          <w:szCs w:val="20"/>
          <w:lang w:val="es-MX"/>
        </w:rPr>
        <w:t>Colaborar con el suministro y respuesta de la información correspondiente a los requerimientos efectuados por los organismos de control del Estado o cualquier otra autoridad, en relación con la ejecución, desarrollo o implementación del contrato y de</w:t>
      </w:r>
      <w:r w:rsidR="00E13256" w:rsidRPr="00910243">
        <w:rPr>
          <w:rFonts w:ascii="Arial" w:hAnsi="Arial" w:cs="Arial"/>
          <w:sz w:val="20"/>
          <w:szCs w:val="20"/>
          <w:lang w:val="es-MX"/>
        </w:rPr>
        <w:t xml:space="preserve"> </w:t>
      </w:r>
      <w:r w:rsidRPr="00910243">
        <w:rPr>
          <w:rFonts w:ascii="Arial" w:hAnsi="Arial" w:cs="Arial"/>
          <w:sz w:val="20"/>
          <w:szCs w:val="20"/>
          <w:lang w:val="es-MX"/>
        </w:rPr>
        <w:t xml:space="preserve">asuntos relacionados con el mismo. </w:t>
      </w:r>
    </w:p>
    <w:p w14:paraId="549D6F5C" w14:textId="77777777" w:rsidR="00C372F8" w:rsidRDefault="00BD3AEF" w:rsidP="00C372F8">
      <w:pPr>
        <w:pStyle w:val="Prrafodelista"/>
        <w:numPr>
          <w:ilvl w:val="0"/>
          <w:numId w:val="16"/>
        </w:numPr>
        <w:autoSpaceDE w:val="0"/>
        <w:autoSpaceDN w:val="0"/>
        <w:adjustRightInd w:val="0"/>
        <w:spacing w:after="0" w:line="240" w:lineRule="auto"/>
        <w:contextualSpacing w:val="0"/>
        <w:jc w:val="both"/>
        <w:rPr>
          <w:rFonts w:ascii="Arial" w:hAnsi="Arial" w:cs="Arial"/>
          <w:sz w:val="20"/>
          <w:szCs w:val="20"/>
          <w:lang w:val="es-MX"/>
        </w:rPr>
      </w:pPr>
      <w:r w:rsidRPr="00910243">
        <w:rPr>
          <w:rFonts w:ascii="Arial" w:hAnsi="Arial" w:cs="Arial"/>
          <w:sz w:val="20"/>
          <w:szCs w:val="20"/>
          <w:lang w:val="es-MX"/>
        </w:rPr>
        <w:t>Cumplir lo dispuesto por la Ley 1581 de 2012 y demás garantías reconocidas por la Constitución y la Ley en materia de hábeas data</w:t>
      </w:r>
      <w:r w:rsidR="00D93D68" w:rsidRPr="00910243">
        <w:rPr>
          <w:rFonts w:ascii="Arial" w:hAnsi="Arial" w:cs="Arial"/>
          <w:sz w:val="20"/>
          <w:szCs w:val="20"/>
          <w:lang w:val="es-MX"/>
        </w:rPr>
        <w:t xml:space="preserve">, </w:t>
      </w:r>
      <w:r w:rsidRPr="00910243">
        <w:rPr>
          <w:rFonts w:ascii="Arial" w:hAnsi="Arial" w:cs="Arial"/>
          <w:sz w:val="20"/>
          <w:szCs w:val="20"/>
          <w:lang w:val="es-MX"/>
        </w:rPr>
        <w:t>en lo atinente a</w:t>
      </w:r>
      <w:r w:rsidR="008558A7" w:rsidRPr="00910243">
        <w:rPr>
          <w:rFonts w:ascii="Arial" w:hAnsi="Arial" w:cs="Arial"/>
          <w:sz w:val="20"/>
          <w:szCs w:val="20"/>
          <w:lang w:val="es-MX"/>
        </w:rPr>
        <w:t xml:space="preserve">l tratamiento de la información producida y suministrada </w:t>
      </w:r>
      <w:r w:rsidR="00D93D68" w:rsidRPr="00910243">
        <w:rPr>
          <w:rFonts w:ascii="Arial" w:hAnsi="Arial" w:cs="Arial"/>
          <w:sz w:val="20"/>
          <w:szCs w:val="20"/>
          <w:lang w:val="es-MX"/>
        </w:rPr>
        <w:t>en virtud del presente contrato</w:t>
      </w:r>
      <w:r w:rsidR="008558A7" w:rsidRPr="00910243">
        <w:rPr>
          <w:rFonts w:ascii="Arial" w:hAnsi="Arial" w:cs="Arial"/>
          <w:sz w:val="20"/>
          <w:szCs w:val="20"/>
          <w:lang w:val="es-MX"/>
        </w:rPr>
        <w:t>. En consecuencia, las partes conservarán la información bajo condiciones de seguridad que impidan su adulteración, pérdida, consulta, uso o acceso no autorizado o fraudulento y responderán ante las autoridades administrativas y judiciales competentes frente a cualquier</w:t>
      </w:r>
      <w:r w:rsidR="00E13256" w:rsidRPr="00910243">
        <w:rPr>
          <w:rFonts w:ascii="Arial" w:hAnsi="Arial" w:cs="Arial"/>
          <w:sz w:val="20"/>
          <w:szCs w:val="20"/>
          <w:lang w:val="es-MX"/>
        </w:rPr>
        <w:t xml:space="preserve"> </w:t>
      </w:r>
      <w:r w:rsidR="008558A7" w:rsidRPr="00910243">
        <w:rPr>
          <w:rFonts w:ascii="Arial" w:hAnsi="Arial" w:cs="Arial"/>
          <w:sz w:val="20"/>
          <w:szCs w:val="20"/>
          <w:lang w:val="es-MX"/>
        </w:rPr>
        <w:t xml:space="preserve">incumplimiento. </w:t>
      </w:r>
    </w:p>
    <w:p w14:paraId="62B43EAA" w14:textId="77777777" w:rsidR="00C372F8" w:rsidRDefault="00D93D68" w:rsidP="00C372F8">
      <w:pPr>
        <w:pStyle w:val="Prrafodelista"/>
        <w:numPr>
          <w:ilvl w:val="0"/>
          <w:numId w:val="16"/>
        </w:numPr>
        <w:autoSpaceDE w:val="0"/>
        <w:autoSpaceDN w:val="0"/>
        <w:adjustRightInd w:val="0"/>
        <w:spacing w:after="0" w:line="240" w:lineRule="auto"/>
        <w:contextualSpacing w:val="0"/>
        <w:jc w:val="both"/>
        <w:rPr>
          <w:rFonts w:ascii="Arial" w:hAnsi="Arial" w:cs="Arial"/>
          <w:sz w:val="20"/>
          <w:szCs w:val="20"/>
          <w:lang w:val="es-MX"/>
        </w:rPr>
      </w:pPr>
      <w:r w:rsidRPr="00910243">
        <w:rPr>
          <w:rFonts w:ascii="Arial" w:hAnsi="Arial" w:cs="Arial"/>
          <w:sz w:val="20"/>
          <w:szCs w:val="20"/>
          <w:lang w:val="es-MX"/>
        </w:rPr>
        <w:t>M</w:t>
      </w:r>
      <w:r w:rsidR="008558A7" w:rsidRPr="00910243">
        <w:rPr>
          <w:rFonts w:ascii="Arial" w:hAnsi="Arial" w:cs="Arial"/>
          <w:sz w:val="20"/>
          <w:szCs w:val="20"/>
          <w:lang w:val="es-MX"/>
        </w:rPr>
        <w:t>antener en absoluta reserva y abstenerse de comunicar, divulgar, reproducir o utilizar, para sí o para terceros, por cualquier medio, los documentos o la información confidencial respecto de la cual tengan conocimiento en virtud del</w:t>
      </w:r>
      <w:r w:rsidRPr="00910243">
        <w:rPr>
          <w:rFonts w:ascii="Arial" w:hAnsi="Arial" w:cs="Arial"/>
          <w:sz w:val="20"/>
          <w:szCs w:val="20"/>
          <w:lang w:val="es-MX"/>
        </w:rPr>
        <w:t xml:space="preserve"> </w:t>
      </w:r>
      <w:r w:rsidR="008558A7" w:rsidRPr="00910243">
        <w:rPr>
          <w:rFonts w:ascii="Arial" w:hAnsi="Arial" w:cs="Arial"/>
          <w:sz w:val="20"/>
          <w:szCs w:val="20"/>
          <w:lang w:val="es-MX"/>
        </w:rPr>
        <w:t>presente contrato. Para tal efecto, adoptarán los mecanismos de seguridad adecuados que permitan la salvaguarda de la información.</w:t>
      </w:r>
    </w:p>
    <w:p w14:paraId="1C45887E" w14:textId="77777777" w:rsidR="00C372F8" w:rsidRDefault="008558A7" w:rsidP="00C372F8">
      <w:pPr>
        <w:pStyle w:val="Prrafodelista"/>
        <w:numPr>
          <w:ilvl w:val="0"/>
          <w:numId w:val="16"/>
        </w:numPr>
        <w:autoSpaceDE w:val="0"/>
        <w:autoSpaceDN w:val="0"/>
        <w:adjustRightInd w:val="0"/>
        <w:spacing w:after="0" w:line="240" w:lineRule="auto"/>
        <w:contextualSpacing w:val="0"/>
        <w:jc w:val="both"/>
        <w:rPr>
          <w:rFonts w:ascii="Arial" w:hAnsi="Arial" w:cs="Arial"/>
          <w:sz w:val="20"/>
          <w:szCs w:val="20"/>
          <w:lang w:val="es-MX"/>
        </w:rPr>
      </w:pPr>
      <w:r w:rsidRPr="00910243">
        <w:rPr>
          <w:rFonts w:ascii="Arial" w:hAnsi="Arial" w:cs="Arial"/>
          <w:sz w:val="20"/>
          <w:szCs w:val="20"/>
          <w:lang w:val="es-MX"/>
        </w:rPr>
        <w:t xml:space="preserve">Cumplir con todas y cada una de las obligaciones incluidas en la Política de Seguridad de la Información de la Entidad. </w:t>
      </w:r>
    </w:p>
    <w:p w14:paraId="16F4A957" w14:textId="77777777" w:rsidR="00C372F8" w:rsidRDefault="00D93D68" w:rsidP="00C372F8">
      <w:pPr>
        <w:pStyle w:val="Prrafodelista"/>
        <w:numPr>
          <w:ilvl w:val="0"/>
          <w:numId w:val="16"/>
        </w:numPr>
        <w:autoSpaceDE w:val="0"/>
        <w:autoSpaceDN w:val="0"/>
        <w:adjustRightInd w:val="0"/>
        <w:spacing w:after="0" w:line="240" w:lineRule="auto"/>
        <w:contextualSpacing w:val="0"/>
        <w:jc w:val="both"/>
        <w:rPr>
          <w:rFonts w:ascii="Arial" w:hAnsi="Arial" w:cs="Arial"/>
          <w:sz w:val="20"/>
          <w:szCs w:val="20"/>
          <w:lang w:val="es-MX"/>
        </w:rPr>
      </w:pPr>
      <w:r w:rsidRPr="00910243">
        <w:rPr>
          <w:rFonts w:ascii="Arial" w:hAnsi="Arial" w:cs="Arial"/>
          <w:sz w:val="20"/>
          <w:szCs w:val="20"/>
          <w:lang w:val="es-MX"/>
        </w:rPr>
        <w:t>Da</w:t>
      </w:r>
      <w:r w:rsidR="008558A7" w:rsidRPr="00910243">
        <w:rPr>
          <w:rFonts w:ascii="Arial" w:hAnsi="Arial" w:cs="Arial"/>
          <w:sz w:val="20"/>
          <w:szCs w:val="20"/>
          <w:lang w:val="es-MX"/>
        </w:rPr>
        <w:t>r estricto cumplimiento a los lineamientos, normas, reglamentos, orientaciones y leyes ambientales aplicables</w:t>
      </w:r>
      <w:r w:rsidRPr="00910243">
        <w:rPr>
          <w:rFonts w:ascii="Arial" w:hAnsi="Arial" w:cs="Arial"/>
          <w:sz w:val="20"/>
          <w:szCs w:val="20"/>
          <w:lang w:val="es-MX"/>
        </w:rPr>
        <w:t xml:space="preserve"> en el desarrollo del contrato</w:t>
      </w:r>
      <w:r w:rsidR="008558A7" w:rsidRPr="00910243">
        <w:rPr>
          <w:rFonts w:ascii="Arial" w:hAnsi="Arial" w:cs="Arial"/>
          <w:sz w:val="20"/>
          <w:szCs w:val="20"/>
          <w:lang w:val="es-MX"/>
        </w:rPr>
        <w:t>. Así mismo,</w:t>
      </w:r>
      <w:r w:rsidR="00866A05" w:rsidRPr="00910243">
        <w:rPr>
          <w:rFonts w:ascii="Arial" w:hAnsi="Arial" w:cs="Arial"/>
          <w:sz w:val="20"/>
          <w:szCs w:val="20"/>
          <w:lang w:val="es-MX"/>
        </w:rPr>
        <w:t xml:space="preserve"> a las normas y planes ambientales de la entidad</w:t>
      </w:r>
      <w:r w:rsidR="00866A05" w:rsidRPr="00910243">
        <w:rPr>
          <w:rFonts w:ascii="Arial" w:hAnsi="Arial" w:cs="Arial"/>
          <w:sz w:val="20"/>
          <w:szCs w:val="20"/>
        </w:rPr>
        <w:t>. E</w:t>
      </w:r>
      <w:r w:rsidR="008558A7" w:rsidRPr="00910243">
        <w:rPr>
          <w:rFonts w:ascii="Arial" w:hAnsi="Arial" w:cs="Arial"/>
          <w:sz w:val="20"/>
          <w:szCs w:val="20"/>
          <w:lang w:val="es-MX"/>
        </w:rPr>
        <w:t>l contratista reconoce y acepta que las autoridades competentes nacionales, regionales o locales que tengan jurisdicción sobre el área donde realizará las actividades, podrá disponer la suspensión de las actividades objeto de este contrato y/o imponer las medidas preventivas, multas o sanciones a que hubiere lugar hasta que el contratista cumpla con dichas normas y leyes ambientales o subsane los efectos causados por el incumplimiento de dichas normas y leyes, motivo por el cual, asumirá las consecuencias que se deriven frente al contrato cuando la suspensión de las actividades le sea imputable</w:t>
      </w:r>
      <w:r w:rsidR="00804D63" w:rsidRPr="00910243">
        <w:rPr>
          <w:rFonts w:ascii="Arial" w:hAnsi="Arial" w:cs="Arial"/>
          <w:sz w:val="20"/>
          <w:szCs w:val="20"/>
          <w:lang w:val="es-MX"/>
        </w:rPr>
        <w:t>.</w:t>
      </w:r>
    </w:p>
    <w:p w14:paraId="68ABE0A9" w14:textId="77777777" w:rsidR="00C372F8" w:rsidRDefault="008558A7" w:rsidP="00C372F8">
      <w:pPr>
        <w:pStyle w:val="Prrafodelista"/>
        <w:numPr>
          <w:ilvl w:val="0"/>
          <w:numId w:val="16"/>
        </w:numPr>
        <w:autoSpaceDE w:val="0"/>
        <w:autoSpaceDN w:val="0"/>
        <w:adjustRightInd w:val="0"/>
        <w:spacing w:after="0" w:line="240" w:lineRule="auto"/>
        <w:contextualSpacing w:val="0"/>
        <w:jc w:val="both"/>
        <w:rPr>
          <w:rFonts w:ascii="Arial" w:hAnsi="Arial" w:cs="Arial"/>
          <w:sz w:val="20"/>
          <w:szCs w:val="20"/>
          <w:lang w:val="es-MX"/>
        </w:rPr>
      </w:pPr>
      <w:r w:rsidRPr="00910243">
        <w:rPr>
          <w:rFonts w:ascii="Arial" w:hAnsi="Arial" w:cs="Arial"/>
          <w:sz w:val="20"/>
          <w:szCs w:val="20"/>
          <w:lang w:val="es-MX"/>
        </w:rPr>
        <w:t xml:space="preserve">Prestar sus servicios de forma independiente y autónoma, sin que exista relación de subordinación o dependencia entre éste y el Instituto Geográfico Agustín Codazzi. </w:t>
      </w:r>
    </w:p>
    <w:p w14:paraId="535DD711" w14:textId="77777777" w:rsidR="00C372F8" w:rsidRDefault="008558A7" w:rsidP="00C372F8">
      <w:pPr>
        <w:pStyle w:val="Prrafodelista"/>
        <w:numPr>
          <w:ilvl w:val="0"/>
          <w:numId w:val="16"/>
        </w:numPr>
        <w:autoSpaceDE w:val="0"/>
        <w:autoSpaceDN w:val="0"/>
        <w:adjustRightInd w:val="0"/>
        <w:spacing w:after="0" w:line="240" w:lineRule="auto"/>
        <w:contextualSpacing w:val="0"/>
        <w:jc w:val="both"/>
        <w:rPr>
          <w:rFonts w:ascii="Arial" w:hAnsi="Arial" w:cs="Arial"/>
          <w:sz w:val="20"/>
          <w:szCs w:val="20"/>
          <w:lang w:val="es-MX"/>
        </w:rPr>
      </w:pPr>
      <w:r w:rsidRPr="00910243">
        <w:rPr>
          <w:rFonts w:ascii="Arial" w:hAnsi="Arial" w:cs="Arial"/>
          <w:sz w:val="20"/>
          <w:szCs w:val="20"/>
          <w:lang w:val="es-MX"/>
        </w:rPr>
        <w:t>Desplazarse fuera de la Sede Central en el territorio nacional, o lugar de ejecución acordado de acuerdo a la programación de cada supervisor (si aplica).</w:t>
      </w:r>
    </w:p>
    <w:p w14:paraId="36879A61" w14:textId="77777777" w:rsidR="00C372F8" w:rsidRDefault="008558A7" w:rsidP="00C372F8">
      <w:pPr>
        <w:pStyle w:val="Prrafodelista"/>
        <w:numPr>
          <w:ilvl w:val="0"/>
          <w:numId w:val="16"/>
        </w:numPr>
        <w:autoSpaceDE w:val="0"/>
        <w:autoSpaceDN w:val="0"/>
        <w:adjustRightInd w:val="0"/>
        <w:spacing w:after="0" w:line="240" w:lineRule="auto"/>
        <w:contextualSpacing w:val="0"/>
        <w:jc w:val="both"/>
        <w:rPr>
          <w:rFonts w:ascii="Arial" w:hAnsi="Arial" w:cs="Arial"/>
          <w:sz w:val="20"/>
          <w:szCs w:val="20"/>
          <w:lang w:val="es-MX"/>
        </w:rPr>
      </w:pPr>
      <w:r w:rsidRPr="00910243">
        <w:rPr>
          <w:rFonts w:ascii="Arial" w:hAnsi="Arial" w:cs="Arial"/>
          <w:sz w:val="20"/>
          <w:szCs w:val="20"/>
          <w:lang w:val="es-MX"/>
        </w:rPr>
        <w:t xml:space="preserve">Mantener indemne a la Entidad de cualquier daño o perjuicio originado en reclamaciones de terceros que tengan como causa sus actuaciones hasta por el monto del daño o perjuicio causado, así como por cualquier obligación de carácter laboral o relacionado que se originen en el incumplimiento de las obligaciones laborales </w:t>
      </w:r>
      <w:r w:rsidRPr="00910243">
        <w:rPr>
          <w:rFonts w:ascii="Arial" w:hAnsi="Arial" w:cs="Arial"/>
          <w:sz w:val="20"/>
          <w:szCs w:val="20"/>
          <w:lang w:val="es-MX"/>
        </w:rPr>
        <w:lastRenderedPageBreak/>
        <w:t>que el contratista asuma frente al personal,</w:t>
      </w:r>
      <w:r w:rsidR="00E13256" w:rsidRPr="00910243">
        <w:rPr>
          <w:rFonts w:ascii="Arial" w:hAnsi="Arial" w:cs="Arial"/>
          <w:sz w:val="20"/>
          <w:szCs w:val="20"/>
          <w:lang w:val="es-MX"/>
        </w:rPr>
        <w:t xml:space="preserve"> </w:t>
      </w:r>
      <w:r w:rsidRPr="00910243">
        <w:rPr>
          <w:rFonts w:ascii="Arial" w:hAnsi="Arial" w:cs="Arial"/>
          <w:sz w:val="20"/>
          <w:szCs w:val="20"/>
          <w:lang w:val="es-MX"/>
        </w:rPr>
        <w:t xml:space="preserve">subordinados o terceros que se vinculen a la ejecución de las obligaciones derivadas del presente contrato. </w:t>
      </w:r>
    </w:p>
    <w:p w14:paraId="5F8ACA46" w14:textId="77777777" w:rsidR="00C372F8" w:rsidRDefault="008558A7" w:rsidP="00C372F8">
      <w:pPr>
        <w:pStyle w:val="Prrafodelista"/>
        <w:numPr>
          <w:ilvl w:val="0"/>
          <w:numId w:val="16"/>
        </w:numPr>
        <w:autoSpaceDE w:val="0"/>
        <w:autoSpaceDN w:val="0"/>
        <w:adjustRightInd w:val="0"/>
        <w:spacing w:after="0" w:line="240" w:lineRule="auto"/>
        <w:contextualSpacing w:val="0"/>
        <w:jc w:val="both"/>
        <w:rPr>
          <w:rFonts w:ascii="Arial" w:hAnsi="Arial" w:cs="Arial"/>
          <w:sz w:val="20"/>
          <w:szCs w:val="20"/>
          <w:lang w:val="es-MX"/>
        </w:rPr>
      </w:pPr>
      <w:r w:rsidRPr="00910243">
        <w:rPr>
          <w:rFonts w:ascii="Arial" w:hAnsi="Arial" w:cs="Arial"/>
          <w:sz w:val="20"/>
          <w:szCs w:val="20"/>
          <w:lang w:val="es-MX"/>
        </w:rPr>
        <w:t xml:space="preserve">Entregar periódicamente y al finalizar el contrato, o cuando el supervisor los solicite, los documentos y archivos (físicos y electrónicos) a su cargo y que se produzcan en ejecución de sus obligaciones, debidamente inventariados conforme a las normas y procedimiento establecido por el Archivo General de la Nación. </w:t>
      </w:r>
    </w:p>
    <w:p w14:paraId="513E73F2" w14:textId="77777777" w:rsidR="00C372F8" w:rsidRDefault="008558A7" w:rsidP="00C372F8">
      <w:pPr>
        <w:pStyle w:val="Prrafodelista"/>
        <w:numPr>
          <w:ilvl w:val="0"/>
          <w:numId w:val="16"/>
        </w:numPr>
        <w:autoSpaceDE w:val="0"/>
        <w:autoSpaceDN w:val="0"/>
        <w:adjustRightInd w:val="0"/>
        <w:spacing w:after="0" w:line="240" w:lineRule="auto"/>
        <w:contextualSpacing w:val="0"/>
        <w:jc w:val="both"/>
        <w:rPr>
          <w:rFonts w:ascii="Arial" w:hAnsi="Arial" w:cs="Arial"/>
          <w:sz w:val="20"/>
          <w:szCs w:val="20"/>
          <w:lang w:val="es-MX"/>
        </w:rPr>
      </w:pPr>
      <w:r w:rsidRPr="00910243">
        <w:rPr>
          <w:rFonts w:ascii="Arial" w:hAnsi="Arial" w:cs="Arial"/>
          <w:sz w:val="20"/>
          <w:szCs w:val="20"/>
          <w:lang w:val="es-MX"/>
        </w:rPr>
        <w:t>Presentar informes de las actividades realizadas durante el periodo</w:t>
      </w:r>
      <w:r w:rsidR="009B0932" w:rsidRPr="00910243">
        <w:rPr>
          <w:rFonts w:ascii="Arial" w:hAnsi="Arial" w:cs="Arial"/>
          <w:sz w:val="20"/>
          <w:szCs w:val="20"/>
          <w:lang w:val="es-MX"/>
        </w:rPr>
        <w:t xml:space="preserve"> exigidos para los pagos;</w:t>
      </w:r>
      <w:r w:rsidRPr="00910243">
        <w:rPr>
          <w:rFonts w:ascii="Arial" w:hAnsi="Arial" w:cs="Arial"/>
          <w:sz w:val="20"/>
          <w:szCs w:val="20"/>
          <w:lang w:val="es-MX"/>
        </w:rPr>
        <w:t xml:space="preserve"> informes que deberán estar aprobados por el supervisor del contrato. </w:t>
      </w:r>
    </w:p>
    <w:p w14:paraId="5A76883D" w14:textId="77777777" w:rsidR="00C372F8" w:rsidRDefault="008558A7" w:rsidP="00C372F8">
      <w:pPr>
        <w:pStyle w:val="Prrafodelista"/>
        <w:numPr>
          <w:ilvl w:val="0"/>
          <w:numId w:val="16"/>
        </w:numPr>
        <w:autoSpaceDE w:val="0"/>
        <w:autoSpaceDN w:val="0"/>
        <w:adjustRightInd w:val="0"/>
        <w:spacing w:after="0" w:line="240" w:lineRule="auto"/>
        <w:contextualSpacing w:val="0"/>
        <w:jc w:val="both"/>
        <w:rPr>
          <w:rFonts w:ascii="Arial" w:hAnsi="Arial" w:cs="Arial"/>
          <w:sz w:val="20"/>
          <w:szCs w:val="20"/>
          <w:lang w:val="es-MX"/>
        </w:rPr>
      </w:pPr>
      <w:r w:rsidRPr="00910243">
        <w:rPr>
          <w:rFonts w:ascii="Arial" w:hAnsi="Arial" w:cs="Arial"/>
          <w:sz w:val="20"/>
          <w:szCs w:val="20"/>
          <w:lang w:val="es-MX"/>
        </w:rPr>
        <w:t xml:space="preserve">Mantener activa la cuenta bancaria reportada para los pagos con el fin de evitar traumatismos en el proceso de ejecución del contrato. Informar sobre cualquier cambio de la cuenta, aportando el documento. </w:t>
      </w:r>
    </w:p>
    <w:p w14:paraId="2F6A1204" w14:textId="35B6D6BE" w:rsidR="00C372F8" w:rsidRDefault="008558A7" w:rsidP="00C372F8">
      <w:pPr>
        <w:pStyle w:val="Prrafodelista"/>
        <w:numPr>
          <w:ilvl w:val="0"/>
          <w:numId w:val="16"/>
        </w:numPr>
        <w:autoSpaceDE w:val="0"/>
        <w:autoSpaceDN w:val="0"/>
        <w:adjustRightInd w:val="0"/>
        <w:spacing w:after="0" w:line="240" w:lineRule="auto"/>
        <w:contextualSpacing w:val="0"/>
        <w:jc w:val="both"/>
        <w:rPr>
          <w:rFonts w:ascii="Arial" w:hAnsi="Arial" w:cs="Arial"/>
          <w:sz w:val="20"/>
          <w:szCs w:val="20"/>
          <w:lang w:val="es-MX"/>
        </w:rPr>
      </w:pPr>
      <w:r w:rsidRPr="00910243">
        <w:rPr>
          <w:rFonts w:ascii="Arial" w:hAnsi="Arial" w:cs="Arial"/>
          <w:sz w:val="20"/>
          <w:szCs w:val="20"/>
          <w:lang w:val="es-MX"/>
        </w:rPr>
        <w:t>Responder por todos y cada uno de los bienes, insumos, suministros, herramientas, implementación, inventarios y/o materiales que le sean puestos a su disposición para la prestación de los servicios, por lo que los mismos quedarán a cargo del contratista y éste responderá por ellos</w:t>
      </w:r>
      <w:r w:rsidR="008A7CBA">
        <w:rPr>
          <w:rFonts w:ascii="Arial" w:hAnsi="Arial" w:cs="Arial"/>
          <w:sz w:val="20"/>
          <w:szCs w:val="20"/>
          <w:lang w:val="es-MX"/>
        </w:rPr>
        <w:t>.</w:t>
      </w:r>
      <w:r w:rsidRPr="00910243">
        <w:rPr>
          <w:rFonts w:ascii="Arial" w:hAnsi="Arial" w:cs="Arial"/>
          <w:sz w:val="20"/>
          <w:szCs w:val="20"/>
          <w:lang w:val="es-MX"/>
        </w:rPr>
        <w:t xml:space="preserve"> </w:t>
      </w:r>
    </w:p>
    <w:p w14:paraId="6EA77D5F" w14:textId="77777777" w:rsidR="00C372F8" w:rsidRDefault="008558A7" w:rsidP="00C372F8">
      <w:pPr>
        <w:pStyle w:val="Prrafodelista"/>
        <w:numPr>
          <w:ilvl w:val="0"/>
          <w:numId w:val="16"/>
        </w:numPr>
        <w:autoSpaceDE w:val="0"/>
        <w:autoSpaceDN w:val="0"/>
        <w:adjustRightInd w:val="0"/>
        <w:spacing w:after="0" w:line="240" w:lineRule="auto"/>
        <w:contextualSpacing w:val="0"/>
        <w:jc w:val="both"/>
        <w:rPr>
          <w:rFonts w:ascii="Arial" w:hAnsi="Arial" w:cs="Arial"/>
          <w:sz w:val="20"/>
          <w:szCs w:val="20"/>
          <w:lang w:val="es-MX"/>
        </w:rPr>
      </w:pPr>
      <w:r w:rsidRPr="00910243">
        <w:rPr>
          <w:rFonts w:ascii="Arial" w:hAnsi="Arial" w:cs="Arial"/>
          <w:sz w:val="20"/>
          <w:szCs w:val="20"/>
          <w:lang w:val="es-MX"/>
        </w:rPr>
        <w:t xml:space="preserve">Presentar el </w:t>
      </w:r>
      <w:r w:rsidR="009B0932" w:rsidRPr="00910243">
        <w:rPr>
          <w:rFonts w:ascii="Arial" w:hAnsi="Arial" w:cs="Arial"/>
          <w:sz w:val="20"/>
          <w:szCs w:val="20"/>
          <w:lang w:val="es-MX"/>
        </w:rPr>
        <w:t>examen médico de preocupacional al inicio del contrato o a más tardar dentro de los primeros seis (6) meses de su ejecución.</w:t>
      </w:r>
    </w:p>
    <w:p w14:paraId="4948128C" w14:textId="77777777" w:rsidR="00C372F8" w:rsidRDefault="008558A7" w:rsidP="00C372F8">
      <w:pPr>
        <w:pStyle w:val="Prrafodelista"/>
        <w:numPr>
          <w:ilvl w:val="0"/>
          <w:numId w:val="16"/>
        </w:numPr>
        <w:autoSpaceDE w:val="0"/>
        <w:autoSpaceDN w:val="0"/>
        <w:adjustRightInd w:val="0"/>
        <w:spacing w:after="0" w:line="240" w:lineRule="auto"/>
        <w:contextualSpacing w:val="0"/>
        <w:jc w:val="both"/>
        <w:rPr>
          <w:rFonts w:ascii="Arial" w:hAnsi="Arial" w:cs="Arial"/>
          <w:sz w:val="20"/>
          <w:szCs w:val="20"/>
          <w:lang w:val="es-MX"/>
        </w:rPr>
      </w:pPr>
      <w:r w:rsidRPr="00910243">
        <w:rPr>
          <w:rFonts w:ascii="Arial" w:hAnsi="Arial" w:cs="Arial"/>
          <w:sz w:val="20"/>
          <w:szCs w:val="20"/>
          <w:lang w:val="es-MX"/>
        </w:rPr>
        <w:t>Dar cumplimiento a la Ley 2013 de 2019 con el diligenciamiento de la Declaración de Bienes y Rentas y Regi</w:t>
      </w:r>
      <w:r w:rsidR="009B0932" w:rsidRPr="00910243">
        <w:rPr>
          <w:rFonts w:ascii="Arial" w:hAnsi="Arial" w:cs="Arial"/>
          <w:sz w:val="20"/>
          <w:szCs w:val="20"/>
          <w:lang w:val="es-MX"/>
        </w:rPr>
        <w:t>stro de Conflictos de intereses</w:t>
      </w:r>
      <w:r w:rsidRPr="00910243">
        <w:rPr>
          <w:rFonts w:ascii="Arial" w:hAnsi="Arial" w:cs="Arial"/>
          <w:sz w:val="20"/>
          <w:szCs w:val="20"/>
          <w:lang w:val="es-MX"/>
        </w:rPr>
        <w:t xml:space="preserve"> y allegar el reporte del mismo.</w:t>
      </w:r>
    </w:p>
    <w:p w14:paraId="64F6FDF4" w14:textId="77777777" w:rsidR="00C372F8" w:rsidRDefault="009B0932" w:rsidP="00C372F8">
      <w:pPr>
        <w:pStyle w:val="Prrafodelista"/>
        <w:numPr>
          <w:ilvl w:val="0"/>
          <w:numId w:val="16"/>
        </w:numPr>
        <w:autoSpaceDE w:val="0"/>
        <w:autoSpaceDN w:val="0"/>
        <w:adjustRightInd w:val="0"/>
        <w:spacing w:after="0" w:line="240" w:lineRule="auto"/>
        <w:contextualSpacing w:val="0"/>
        <w:jc w:val="both"/>
        <w:rPr>
          <w:rFonts w:ascii="Arial" w:hAnsi="Arial" w:cs="Arial"/>
          <w:sz w:val="20"/>
          <w:szCs w:val="20"/>
          <w:lang w:val="es-MX"/>
        </w:rPr>
      </w:pPr>
      <w:r w:rsidRPr="00910243">
        <w:rPr>
          <w:rFonts w:ascii="Arial" w:hAnsi="Arial" w:cs="Arial"/>
          <w:sz w:val="20"/>
          <w:szCs w:val="20"/>
          <w:lang w:val="es-MX"/>
        </w:rPr>
        <w:t>C</w:t>
      </w:r>
      <w:r w:rsidR="008558A7" w:rsidRPr="00910243">
        <w:rPr>
          <w:rFonts w:ascii="Arial" w:hAnsi="Arial" w:cs="Arial"/>
          <w:sz w:val="20"/>
          <w:szCs w:val="20"/>
          <w:lang w:val="es-MX"/>
        </w:rPr>
        <w:t xml:space="preserve">umplir oportunamente con todas las exigencias y procedimientos establecidos para los contratos y sus modificaciones en la plataforma transaccional SECOP II, </w:t>
      </w:r>
      <w:r w:rsidR="00E13256" w:rsidRPr="00910243">
        <w:rPr>
          <w:rFonts w:ascii="Arial" w:hAnsi="Arial" w:cs="Arial"/>
          <w:sz w:val="20"/>
          <w:szCs w:val="20"/>
          <w:lang w:val="es-MX"/>
        </w:rPr>
        <w:t>el término para atender dichos procedimientos deberá</w:t>
      </w:r>
      <w:r w:rsidR="008558A7" w:rsidRPr="00910243">
        <w:rPr>
          <w:rFonts w:ascii="Arial" w:hAnsi="Arial" w:cs="Arial"/>
          <w:sz w:val="20"/>
          <w:szCs w:val="20"/>
          <w:lang w:val="es-MX"/>
        </w:rPr>
        <w:t xml:space="preserve"> realizarse en un término no mayor a dos (2) días hábiles una vez recibida la notificación emitida por Colombia Compra Eficiente mediante correo electrónico.</w:t>
      </w:r>
    </w:p>
    <w:p w14:paraId="11482043" w14:textId="1235F8C1" w:rsidR="00C372F8" w:rsidRDefault="009B0932" w:rsidP="00C372F8">
      <w:pPr>
        <w:pStyle w:val="Prrafodelista"/>
        <w:numPr>
          <w:ilvl w:val="0"/>
          <w:numId w:val="16"/>
        </w:numPr>
        <w:autoSpaceDE w:val="0"/>
        <w:autoSpaceDN w:val="0"/>
        <w:adjustRightInd w:val="0"/>
        <w:spacing w:after="0" w:line="240" w:lineRule="auto"/>
        <w:contextualSpacing w:val="0"/>
        <w:jc w:val="both"/>
        <w:rPr>
          <w:rFonts w:ascii="Arial" w:hAnsi="Arial" w:cs="Arial"/>
          <w:sz w:val="20"/>
          <w:szCs w:val="20"/>
          <w:lang w:val="es-MX"/>
        </w:rPr>
      </w:pPr>
      <w:r w:rsidRPr="00910243">
        <w:rPr>
          <w:rFonts w:ascii="Arial" w:hAnsi="Arial" w:cs="Arial"/>
          <w:sz w:val="20"/>
          <w:szCs w:val="20"/>
          <w:lang w:val="es-MX"/>
        </w:rPr>
        <w:t>Garantizar</w:t>
      </w:r>
      <w:r w:rsidR="008558A7" w:rsidRPr="00910243">
        <w:rPr>
          <w:rFonts w:ascii="Arial" w:hAnsi="Arial" w:cs="Arial"/>
          <w:sz w:val="20"/>
          <w:szCs w:val="20"/>
          <w:lang w:val="es-MX"/>
        </w:rPr>
        <w:t xml:space="preserve"> </w:t>
      </w:r>
      <w:r w:rsidRPr="00910243">
        <w:rPr>
          <w:rFonts w:ascii="Arial" w:hAnsi="Arial" w:cs="Arial"/>
          <w:sz w:val="20"/>
          <w:szCs w:val="20"/>
          <w:lang w:val="es-MX"/>
        </w:rPr>
        <w:t>no encontrarse incurso</w:t>
      </w:r>
      <w:r w:rsidR="008558A7" w:rsidRPr="00910243">
        <w:rPr>
          <w:rFonts w:ascii="Arial" w:hAnsi="Arial" w:cs="Arial"/>
          <w:sz w:val="20"/>
          <w:szCs w:val="20"/>
          <w:lang w:val="es-MX"/>
        </w:rPr>
        <w:t xml:space="preserve"> en ninguna de las causales de inhabilidad o incompatibi</w:t>
      </w:r>
      <w:r w:rsidRPr="00910243">
        <w:rPr>
          <w:rFonts w:ascii="Arial" w:hAnsi="Arial" w:cs="Arial"/>
          <w:sz w:val="20"/>
          <w:szCs w:val="20"/>
          <w:lang w:val="es-MX"/>
        </w:rPr>
        <w:t xml:space="preserve">lidad previstas en la </w:t>
      </w:r>
      <w:r w:rsidR="00336CDF" w:rsidRPr="00910243">
        <w:rPr>
          <w:rFonts w:ascii="Arial" w:hAnsi="Arial" w:cs="Arial"/>
          <w:sz w:val="20"/>
          <w:szCs w:val="20"/>
          <w:lang w:val="es-MX"/>
        </w:rPr>
        <w:t>L</w:t>
      </w:r>
      <w:r w:rsidRPr="00910243">
        <w:rPr>
          <w:rFonts w:ascii="Arial" w:hAnsi="Arial" w:cs="Arial"/>
          <w:sz w:val="20"/>
          <w:szCs w:val="20"/>
          <w:lang w:val="es-MX"/>
        </w:rPr>
        <w:t>e</w:t>
      </w:r>
      <w:r w:rsidR="00337FF9">
        <w:rPr>
          <w:rFonts w:ascii="Arial" w:hAnsi="Arial" w:cs="Arial"/>
          <w:sz w:val="20"/>
          <w:szCs w:val="20"/>
          <w:lang w:val="es-MX"/>
        </w:rPr>
        <w:t xml:space="preserve">y 80/93 y de llegar sobrevenir </w:t>
      </w:r>
      <w:r w:rsidRPr="00910243">
        <w:rPr>
          <w:rFonts w:ascii="Arial" w:hAnsi="Arial" w:cs="Arial"/>
          <w:sz w:val="20"/>
          <w:szCs w:val="20"/>
          <w:lang w:val="es-MX"/>
        </w:rPr>
        <w:t>a</w:t>
      </w:r>
      <w:r w:rsidR="00337FF9">
        <w:rPr>
          <w:rFonts w:ascii="Arial" w:hAnsi="Arial" w:cs="Arial"/>
          <w:sz w:val="20"/>
          <w:szCs w:val="20"/>
          <w:lang w:val="es-MX"/>
        </w:rPr>
        <w:t>l</w:t>
      </w:r>
      <w:r w:rsidRPr="00910243">
        <w:rPr>
          <w:rFonts w:ascii="Arial" w:hAnsi="Arial" w:cs="Arial"/>
          <w:sz w:val="20"/>
          <w:szCs w:val="20"/>
          <w:lang w:val="es-MX"/>
        </w:rPr>
        <w:t>guna, informar inmediatamente al supervisor del contrato.</w:t>
      </w:r>
      <w:r w:rsidR="0052360B">
        <w:rPr>
          <w:rFonts w:ascii="Arial" w:hAnsi="Arial" w:cs="Arial"/>
          <w:sz w:val="20"/>
          <w:szCs w:val="20"/>
          <w:lang w:val="es-MX"/>
        </w:rPr>
        <w:t xml:space="preserve"> </w:t>
      </w:r>
      <w:r w:rsidRPr="00910243">
        <w:rPr>
          <w:rFonts w:ascii="Arial" w:hAnsi="Arial" w:cs="Arial"/>
          <w:sz w:val="20"/>
          <w:szCs w:val="20"/>
          <w:lang w:val="es-MX"/>
        </w:rPr>
        <w:t>No ceder el contrato, sin la previa autorización del Instituto Geográfico Agustín Codazzi Sede Central.</w:t>
      </w:r>
    </w:p>
    <w:p w14:paraId="30F05546" w14:textId="77777777" w:rsidR="00C372F8" w:rsidRDefault="009B0932" w:rsidP="00C372F8">
      <w:pPr>
        <w:pStyle w:val="Prrafodelista"/>
        <w:numPr>
          <w:ilvl w:val="0"/>
          <w:numId w:val="16"/>
        </w:numPr>
        <w:autoSpaceDE w:val="0"/>
        <w:autoSpaceDN w:val="0"/>
        <w:adjustRightInd w:val="0"/>
        <w:spacing w:after="0" w:line="240" w:lineRule="auto"/>
        <w:contextualSpacing w:val="0"/>
        <w:jc w:val="both"/>
        <w:rPr>
          <w:rFonts w:ascii="Arial" w:hAnsi="Arial" w:cs="Arial"/>
          <w:sz w:val="20"/>
          <w:szCs w:val="20"/>
          <w:lang w:val="es-MX"/>
        </w:rPr>
      </w:pPr>
      <w:r w:rsidRPr="00910243">
        <w:rPr>
          <w:rFonts w:ascii="Arial" w:hAnsi="Arial" w:cs="Arial"/>
          <w:sz w:val="20"/>
          <w:szCs w:val="20"/>
          <w:lang w:val="es-MX"/>
        </w:rPr>
        <w:t xml:space="preserve">En caso de requerirse la liquidación del contrato por circunstancias de la ejecución, suscribir el acta correspondiente. En todo caso, </w:t>
      </w:r>
      <w:r w:rsidR="008558A7" w:rsidRPr="00910243">
        <w:rPr>
          <w:rFonts w:ascii="Arial" w:hAnsi="Arial" w:cs="Arial"/>
          <w:sz w:val="20"/>
          <w:szCs w:val="20"/>
          <w:lang w:val="es-MX"/>
        </w:rPr>
        <w:t>de confo</w:t>
      </w:r>
      <w:r w:rsidRPr="00910243">
        <w:rPr>
          <w:rFonts w:ascii="Arial" w:hAnsi="Arial" w:cs="Arial"/>
          <w:sz w:val="20"/>
          <w:szCs w:val="20"/>
          <w:lang w:val="es-MX"/>
        </w:rPr>
        <w:t>rmidad con el artículo 217 del D</w:t>
      </w:r>
      <w:r w:rsidR="008558A7" w:rsidRPr="00910243">
        <w:rPr>
          <w:rFonts w:ascii="Arial" w:hAnsi="Arial" w:cs="Arial"/>
          <w:sz w:val="20"/>
          <w:szCs w:val="20"/>
          <w:lang w:val="es-MX"/>
        </w:rPr>
        <w:t xml:space="preserve">ecreto </w:t>
      </w:r>
      <w:r w:rsidRPr="00910243">
        <w:rPr>
          <w:rFonts w:ascii="Arial" w:hAnsi="Arial" w:cs="Arial"/>
          <w:sz w:val="20"/>
          <w:szCs w:val="20"/>
          <w:lang w:val="es-MX"/>
        </w:rPr>
        <w:t>N</w:t>
      </w:r>
      <w:r w:rsidR="008558A7" w:rsidRPr="00910243">
        <w:rPr>
          <w:rFonts w:ascii="Arial" w:hAnsi="Arial" w:cs="Arial"/>
          <w:sz w:val="20"/>
          <w:szCs w:val="20"/>
          <w:lang w:val="es-MX"/>
        </w:rPr>
        <w:t>o. 019 de 2012,</w:t>
      </w:r>
      <w:r w:rsidR="004E3B12" w:rsidRPr="00910243">
        <w:rPr>
          <w:rFonts w:ascii="Arial" w:hAnsi="Arial" w:cs="Arial"/>
          <w:sz w:val="20"/>
          <w:szCs w:val="20"/>
          <w:lang w:val="es-MX"/>
        </w:rPr>
        <w:t xml:space="preserve"> frente a</w:t>
      </w:r>
      <w:r w:rsidR="008558A7" w:rsidRPr="00910243">
        <w:rPr>
          <w:rFonts w:ascii="Arial" w:hAnsi="Arial" w:cs="Arial"/>
          <w:sz w:val="20"/>
          <w:szCs w:val="20"/>
          <w:lang w:val="es-MX"/>
        </w:rPr>
        <w:t>l contrato que se derive del presente proceso contractual no será obligatoria la liquidación.</w:t>
      </w:r>
    </w:p>
    <w:p w14:paraId="02F87502" w14:textId="77777777" w:rsidR="00C372F8" w:rsidRDefault="00B62D09" w:rsidP="00C372F8">
      <w:pPr>
        <w:pStyle w:val="Prrafodelista"/>
        <w:numPr>
          <w:ilvl w:val="0"/>
          <w:numId w:val="16"/>
        </w:numPr>
        <w:autoSpaceDE w:val="0"/>
        <w:autoSpaceDN w:val="0"/>
        <w:adjustRightInd w:val="0"/>
        <w:spacing w:after="0" w:line="240" w:lineRule="auto"/>
        <w:contextualSpacing w:val="0"/>
        <w:jc w:val="both"/>
        <w:rPr>
          <w:rFonts w:ascii="Arial" w:hAnsi="Arial" w:cs="Arial"/>
          <w:sz w:val="20"/>
          <w:szCs w:val="20"/>
          <w:lang w:val="es-MX"/>
        </w:rPr>
      </w:pPr>
      <w:r w:rsidRPr="00910243">
        <w:rPr>
          <w:rFonts w:ascii="Arial" w:hAnsi="Arial" w:cs="Arial"/>
          <w:sz w:val="20"/>
          <w:szCs w:val="20"/>
          <w:lang w:val="es-MX"/>
        </w:rPr>
        <w:t>I</w:t>
      </w:r>
      <w:r w:rsidR="008558A7" w:rsidRPr="00910243">
        <w:rPr>
          <w:rFonts w:ascii="Arial" w:hAnsi="Arial" w:cs="Arial"/>
          <w:sz w:val="20"/>
          <w:szCs w:val="20"/>
          <w:lang w:val="es-MX"/>
        </w:rPr>
        <w:t xml:space="preserve">ndicar </w:t>
      </w:r>
      <w:r w:rsidRPr="00910243">
        <w:rPr>
          <w:rFonts w:ascii="Arial" w:hAnsi="Arial" w:cs="Arial"/>
          <w:sz w:val="20"/>
          <w:szCs w:val="20"/>
          <w:lang w:val="es-MX"/>
        </w:rPr>
        <w:t xml:space="preserve">a la Entidad </w:t>
      </w:r>
      <w:r w:rsidR="008558A7" w:rsidRPr="00910243">
        <w:rPr>
          <w:rFonts w:ascii="Arial" w:hAnsi="Arial" w:cs="Arial"/>
          <w:sz w:val="20"/>
          <w:szCs w:val="20"/>
          <w:lang w:val="es-MX"/>
        </w:rPr>
        <w:t xml:space="preserve">los documentos aportados </w:t>
      </w:r>
      <w:r w:rsidRPr="00910243">
        <w:rPr>
          <w:rFonts w:ascii="Arial" w:hAnsi="Arial" w:cs="Arial"/>
          <w:sz w:val="20"/>
          <w:szCs w:val="20"/>
          <w:lang w:val="es-MX"/>
        </w:rPr>
        <w:t>para la contratación que gozan de</w:t>
      </w:r>
      <w:r w:rsidR="008558A7" w:rsidRPr="00910243">
        <w:rPr>
          <w:rFonts w:ascii="Arial" w:hAnsi="Arial" w:cs="Arial"/>
          <w:sz w:val="20"/>
          <w:szCs w:val="20"/>
          <w:lang w:val="es-MX"/>
        </w:rPr>
        <w:t xml:space="preserve"> carácter reservado e invocar la norma que ampara dicha reserva, para así dar cumplimiento en lo establecido en el nu</w:t>
      </w:r>
      <w:r w:rsidR="00336CDF" w:rsidRPr="00910243">
        <w:rPr>
          <w:rFonts w:ascii="Arial" w:hAnsi="Arial" w:cs="Arial"/>
          <w:sz w:val="20"/>
          <w:szCs w:val="20"/>
          <w:lang w:val="es-MX"/>
        </w:rPr>
        <w:t>meral 4º del artículo 24 de la L</w:t>
      </w:r>
      <w:r w:rsidR="008558A7" w:rsidRPr="00910243">
        <w:rPr>
          <w:rFonts w:ascii="Arial" w:hAnsi="Arial" w:cs="Arial"/>
          <w:sz w:val="20"/>
          <w:szCs w:val="20"/>
          <w:lang w:val="es-MX"/>
        </w:rPr>
        <w:t xml:space="preserve">ey 80 de 1993. </w:t>
      </w:r>
      <w:r w:rsidRPr="00910243">
        <w:rPr>
          <w:rFonts w:ascii="Arial" w:hAnsi="Arial" w:cs="Arial"/>
          <w:sz w:val="20"/>
          <w:szCs w:val="20"/>
          <w:lang w:val="es-MX"/>
        </w:rPr>
        <w:t>Cuando fuere procedente, s</w:t>
      </w:r>
      <w:r w:rsidR="008558A7" w:rsidRPr="00910243">
        <w:rPr>
          <w:rFonts w:ascii="Arial" w:hAnsi="Arial" w:cs="Arial"/>
          <w:sz w:val="20"/>
          <w:szCs w:val="20"/>
          <w:lang w:val="es-MX"/>
        </w:rPr>
        <w:t xml:space="preserve">i el proponente no hace pronunciamiento expreso amparado en la ley, se entenderá que toda la oferta es pública. Se recomienda que, para cargar información sensible en SECOP II, utilice la opción “confidencial” y que adicionalmente tenga </w:t>
      </w:r>
      <w:r w:rsidR="00336CDF" w:rsidRPr="00910243">
        <w:rPr>
          <w:rFonts w:ascii="Arial" w:hAnsi="Arial" w:cs="Arial"/>
          <w:sz w:val="20"/>
          <w:szCs w:val="20"/>
          <w:lang w:val="es-MX"/>
        </w:rPr>
        <w:t>en cuenta lo establecido en la L</w:t>
      </w:r>
      <w:r w:rsidR="008558A7" w:rsidRPr="00910243">
        <w:rPr>
          <w:rFonts w:ascii="Arial" w:hAnsi="Arial" w:cs="Arial"/>
          <w:sz w:val="20"/>
          <w:szCs w:val="20"/>
          <w:lang w:val="es-MX"/>
        </w:rPr>
        <w:t xml:space="preserve">ey 1581 de 2012 reglamentada parcialmente por el decreto </w:t>
      </w:r>
      <w:r w:rsidR="00E13256" w:rsidRPr="00910243">
        <w:rPr>
          <w:rFonts w:ascii="Arial" w:hAnsi="Arial" w:cs="Arial"/>
          <w:sz w:val="20"/>
          <w:szCs w:val="20"/>
          <w:lang w:val="es-MX"/>
        </w:rPr>
        <w:t>nacional.</w:t>
      </w:r>
    </w:p>
    <w:p w14:paraId="60EADFC9" w14:textId="77777777" w:rsidR="00C372F8" w:rsidRDefault="002C3260" w:rsidP="00C372F8">
      <w:pPr>
        <w:pStyle w:val="Prrafodelista"/>
        <w:numPr>
          <w:ilvl w:val="0"/>
          <w:numId w:val="16"/>
        </w:numPr>
        <w:autoSpaceDE w:val="0"/>
        <w:autoSpaceDN w:val="0"/>
        <w:adjustRightInd w:val="0"/>
        <w:spacing w:after="0" w:line="240" w:lineRule="auto"/>
        <w:contextualSpacing w:val="0"/>
        <w:jc w:val="both"/>
        <w:rPr>
          <w:rFonts w:ascii="Arial" w:hAnsi="Arial" w:cs="Arial"/>
          <w:sz w:val="20"/>
          <w:szCs w:val="20"/>
          <w:lang w:val="es-MX"/>
        </w:rPr>
      </w:pPr>
      <w:r w:rsidRPr="00910243">
        <w:rPr>
          <w:rFonts w:ascii="Arial" w:hAnsi="Arial" w:cs="Arial"/>
          <w:sz w:val="20"/>
          <w:szCs w:val="20"/>
          <w:lang w:val="es-MX"/>
        </w:rPr>
        <w:t>Publicar</w:t>
      </w:r>
      <w:r w:rsidR="007A36B6" w:rsidRPr="00910243">
        <w:rPr>
          <w:rFonts w:ascii="Arial" w:hAnsi="Arial" w:cs="Arial"/>
          <w:sz w:val="20"/>
          <w:szCs w:val="20"/>
        </w:rPr>
        <w:t xml:space="preserve"> </w:t>
      </w:r>
      <w:r w:rsidRPr="00910243">
        <w:rPr>
          <w:rFonts w:ascii="Arial" w:hAnsi="Arial" w:cs="Arial"/>
          <w:sz w:val="20"/>
          <w:szCs w:val="20"/>
          <w:lang w:val="es-MX"/>
        </w:rPr>
        <w:t xml:space="preserve">en el expediente contractual electrónico del SECOP II los informes mensuales de ejecución contractual junto con las planillas de pago de aportes al sistema general de seguridad social y </w:t>
      </w:r>
      <w:r w:rsidR="00DC3FA4" w:rsidRPr="00910243">
        <w:rPr>
          <w:rFonts w:ascii="Arial" w:hAnsi="Arial" w:cs="Arial"/>
          <w:sz w:val="20"/>
          <w:szCs w:val="20"/>
          <w:lang w:val="es-MX"/>
        </w:rPr>
        <w:t xml:space="preserve">demás </w:t>
      </w:r>
      <w:r w:rsidRPr="00910243">
        <w:rPr>
          <w:rFonts w:ascii="Arial" w:hAnsi="Arial" w:cs="Arial"/>
          <w:sz w:val="20"/>
          <w:szCs w:val="20"/>
          <w:lang w:val="es-MX"/>
        </w:rPr>
        <w:t>soporte</w:t>
      </w:r>
      <w:r w:rsidR="002221BF" w:rsidRPr="00910243">
        <w:rPr>
          <w:rFonts w:ascii="Arial" w:hAnsi="Arial" w:cs="Arial"/>
          <w:sz w:val="20"/>
          <w:szCs w:val="20"/>
          <w:lang w:val="es-MX"/>
        </w:rPr>
        <w:t>s</w:t>
      </w:r>
      <w:r w:rsidRPr="00910243">
        <w:rPr>
          <w:rFonts w:ascii="Arial" w:hAnsi="Arial" w:cs="Arial"/>
          <w:sz w:val="20"/>
          <w:szCs w:val="20"/>
          <w:lang w:val="es-MX"/>
        </w:rPr>
        <w:t xml:space="preserve"> de los productos pactados</w:t>
      </w:r>
      <w:r w:rsidR="007A36B6" w:rsidRPr="00910243">
        <w:rPr>
          <w:rFonts w:ascii="Arial" w:hAnsi="Arial" w:cs="Arial"/>
          <w:sz w:val="20"/>
          <w:szCs w:val="20"/>
          <w:lang w:val="es-MX"/>
        </w:rPr>
        <w:t>, en los términos, condiciones, manuales y guías del SECOP ll.</w:t>
      </w:r>
    </w:p>
    <w:p w14:paraId="234625D4" w14:textId="77777777" w:rsidR="00C372F8" w:rsidRDefault="0073599B" w:rsidP="00C372F8">
      <w:pPr>
        <w:pStyle w:val="Prrafodelista"/>
        <w:numPr>
          <w:ilvl w:val="0"/>
          <w:numId w:val="16"/>
        </w:numPr>
        <w:autoSpaceDE w:val="0"/>
        <w:autoSpaceDN w:val="0"/>
        <w:adjustRightInd w:val="0"/>
        <w:spacing w:after="0" w:line="240" w:lineRule="auto"/>
        <w:contextualSpacing w:val="0"/>
        <w:jc w:val="both"/>
        <w:rPr>
          <w:rFonts w:ascii="Arial" w:hAnsi="Arial" w:cs="Arial"/>
          <w:sz w:val="20"/>
          <w:szCs w:val="20"/>
        </w:rPr>
      </w:pPr>
      <w:r w:rsidRPr="00910243">
        <w:rPr>
          <w:rFonts w:ascii="Arial" w:hAnsi="Arial" w:cs="Arial"/>
          <w:sz w:val="20"/>
          <w:szCs w:val="20"/>
        </w:rPr>
        <w:t>Integrar los comités de evaluación de los procesos de selección en los cuales el (la) ordenador (a) lo designe como miembro, siempre que se relacione con su objeto u obligaciones contractuales.</w:t>
      </w:r>
    </w:p>
    <w:p w14:paraId="7A172A3A" w14:textId="77777777" w:rsidR="00C372F8" w:rsidRDefault="0073599B" w:rsidP="00C372F8">
      <w:pPr>
        <w:pStyle w:val="Prrafodelista"/>
        <w:numPr>
          <w:ilvl w:val="0"/>
          <w:numId w:val="16"/>
        </w:numPr>
        <w:autoSpaceDE w:val="0"/>
        <w:autoSpaceDN w:val="0"/>
        <w:adjustRightInd w:val="0"/>
        <w:spacing w:after="0" w:line="240" w:lineRule="auto"/>
        <w:contextualSpacing w:val="0"/>
        <w:jc w:val="both"/>
        <w:rPr>
          <w:rFonts w:ascii="Arial" w:hAnsi="Arial" w:cs="Arial"/>
          <w:sz w:val="20"/>
          <w:szCs w:val="20"/>
        </w:rPr>
      </w:pPr>
      <w:r w:rsidRPr="00910243">
        <w:rPr>
          <w:rFonts w:ascii="Arial" w:hAnsi="Arial" w:cs="Arial"/>
          <w:sz w:val="20"/>
          <w:szCs w:val="20"/>
        </w:rPr>
        <w:t>Conocer y aplicar lo establecido en los procedimientos documentados (procedimientos, manuales, instructivos, guías etc.), al igual que conocer y diligenciar los formatos oficializados por la entidad para el cumplimento del objeto contractual y como garantía para el IGAC de la eficaz planificación, operación y control de los procesos del sistema de gestión integrado.</w:t>
      </w:r>
    </w:p>
    <w:p w14:paraId="134B6B45" w14:textId="77777777" w:rsidR="00C372F8" w:rsidRDefault="00B62D09" w:rsidP="00C372F8">
      <w:pPr>
        <w:pStyle w:val="Prrafodelista"/>
        <w:numPr>
          <w:ilvl w:val="0"/>
          <w:numId w:val="16"/>
        </w:numPr>
        <w:autoSpaceDE w:val="0"/>
        <w:autoSpaceDN w:val="0"/>
        <w:adjustRightInd w:val="0"/>
        <w:spacing w:after="0" w:line="240" w:lineRule="auto"/>
        <w:contextualSpacing w:val="0"/>
        <w:jc w:val="both"/>
        <w:rPr>
          <w:rFonts w:ascii="Arial" w:hAnsi="Arial" w:cs="Arial"/>
          <w:sz w:val="20"/>
          <w:szCs w:val="20"/>
          <w:lang w:val="es-MX"/>
        </w:rPr>
      </w:pPr>
      <w:r w:rsidRPr="00910243">
        <w:rPr>
          <w:rFonts w:ascii="Arial" w:hAnsi="Arial" w:cs="Arial"/>
          <w:sz w:val="20"/>
          <w:szCs w:val="20"/>
          <w:lang w:val="es-MX"/>
        </w:rPr>
        <w:t>Realizar el curso de inducción de contratistas que se encuentra en la plataforma Telecentro del IGAC y presentar la evaluación correspondiente con resultado satisfactorio (aprobado) dentro del primer mes de ejecución del contrato.</w:t>
      </w:r>
    </w:p>
    <w:p w14:paraId="5AB0F553" w14:textId="77777777" w:rsidR="00C372F8" w:rsidRDefault="00F33B4A" w:rsidP="00C372F8">
      <w:pPr>
        <w:pStyle w:val="Prrafodelista"/>
        <w:numPr>
          <w:ilvl w:val="0"/>
          <w:numId w:val="16"/>
        </w:numPr>
        <w:autoSpaceDE w:val="0"/>
        <w:autoSpaceDN w:val="0"/>
        <w:adjustRightInd w:val="0"/>
        <w:spacing w:after="0" w:line="240" w:lineRule="auto"/>
        <w:contextualSpacing w:val="0"/>
        <w:jc w:val="both"/>
        <w:rPr>
          <w:rFonts w:ascii="Arial" w:hAnsi="Arial" w:cs="Arial"/>
          <w:sz w:val="20"/>
          <w:szCs w:val="20"/>
          <w:lang w:val="es-MX"/>
        </w:rPr>
      </w:pPr>
      <w:r w:rsidRPr="00910243">
        <w:rPr>
          <w:rFonts w:ascii="Arial" w:hAnsi="Arial" w:cs="Arial"/>
          <w:sz w:val="20"/>
          <w:szCs w:val="20"/>
          <w:lang w:val="es-MX"/>
        </w:rPr>
        <w:t>Participar en las capacitaciones sobre el código de integridad del servicio público</w:t>
      </w:r>
      <w:r w:rsidR="0073599B" w:rsidRPr="00910243">
        <w:rPr>
          <w:rFonts w:ascii="Arial" w:hAnsi="Arial" w:cs="Arial"/>
          <w:sz w:val="20"/>
          <w:szCs w:val="20"/>
          <w:lang w:val="es-MX"/>
        </w:rPr>
        <w:t xml:space="preserve"> y </w:t>
      </w:r>
      <w:r w:rsidR="00A119FB" w:rsidRPr="00910243">
        <w:rPr>
          <w:rFonts w:ascii="Arial" w:hAnsi="Arial" w:cs="Arial"/>
          <w:sz w:val="20"/>
          <w:szCs w:val="20"/>
          <w:lang w:val="es-MX"/>
        </w:rPr>
        <w:t xml:space="preserve">en el </w:t>
      </w:r>
      <w:r w:rsidR="0073599B" w:rsidRPr="00910243">
        <w:rPr>
          <w:rFonts w:ascii="Arial" w:hAnsi="Arial" w:cs="Arial"/>
          <w:sz w:val="20"/>
          <w:szCs w:val="20"/>
          <w:lang w:val="es-MX"/>
        </w:rPr>
        <w:t>curso</w:t>
      </w:r>
      <w:r w:rsidRPr="00910243">
        <w:rPr>
          <w:rFonts w:ascii="Arial" w:hAnsi="Arial" w:cs="Arial"/>
          <w:sz w:val="20"/>
          <w:szCs w:val="20"/>
          <w:lang w:val="es-MX"/>
        </w:rPr>
        <w:t xml:space="preserve"> </w:t>
      </w:r>
      <w:r w:rsidR="0073599B" w:rsidRPr="00910243">
        <w:rPr>
          <w:rFonts w:ascii="Arial" w:hAnsi="Arial" w:cs="Arial"/>
          <w:sz w:val="20"/>
          <w:szCs w:val="20"/>
          <w:lang w:val="es-MX"/>
        </w:rPr>
        <w:t xml:space="preserve">virtual </w:t>
      </w:r>
      <w:r w:rsidR="00A119FB" w:rsidRPr="00910243">
        <w:rPr>
          <w:rFonts w:ascii="Arial" w:hAnsi="Arial" w:cs="Arial"/>
          <w:sz w:val="20"/>
          <w:szCs w:val="20"/>
          <w:lang w:val="es-MX"/>
        </w:rPr>
        <w:t>que ofrece el</w:t>
      </w:r>
      <w:r w:rsidR="0073599B" w:rsidRPr="00910243">
        <w:rPr>
          <w:rFonts w:ascii="Arial" w:hAnsi="Arial" w:cs="Arial"/>
          <w:sz w:val="20"/>
          <w:szCs w:val="20"/>
          <w:lang w:val="es-MX"/>
        </w:rPr>
        <w:t xml:space="preserve"> Departamento Administrativo de la Función Pública </w:t>
      </w:r>
      <w:r w:rsidRPr="00910243">
        <w:rPr>
          <w:rFonts w:ascii="Arial" w:hAnsi="Arial" w:cs="Arial"/>
          <w:sz w:val="20"/>
          <w:szCs w:val="20"/>
          <w:lang w:val="es-MX"/>
        </w:rPr>
        <w:t>con el fin de fortalecer y promover la integridad, la transparencia y lucha contra la corrupción.</w:t>
      </w:r>
    </w:p>
    <w:p w14:paraId="24AB8FCD" w14:textId="77777777" w:rsidR="00C372F8" w:rsidRDefault="00912102" w:rsidP="00C372F8">
      <w:pPr>
        <w:pStyle w:val="Prrafodelista"/>
        <w:numPr>
          <w:ilvl w:val="0"/>
          <w:numId w:val="16"/>
        </w:numPr>
        <w:autoSpaceDE w:val="0"/>
        <w:autoSpaceDN w:val="0"/>
        <w:adjustRightInd w:val="0"/>
        <w:spacing w:after="0" w:line="240" w:lineRule="auto"/>
        <w:contextualSpacing w:val="0"/>
        <w:jc w:val="both"/>
        <w:rPr>
          <w:rFonts w:ascii="Arial" w:hAnsi="Arial" w:cs="Arial"/>
          <w:sz w:val="20"/>
          <w:szCs w:val="20"/>
        </w:rPr>
      </w:pPr>
      <w:r w:rsidRPr="00910243">
        <w:rPr>
          <w:rFonts w:ascii="Arial" w:hAnsi="Arial" w:cs="Arial"/>
          <w:sz w:val="20"/>
          <w:szCs w:val="20"/>
        </w:rPr>
        <w:t>Participar en las actividades de prevención y promoción organizadas por la Entidad en el marco del Sistema de Gestión de Seguridad y Salud en el Trabajo. </w:t>
      </w:r>
    </w:p>
    <w:p w14:paraId="1DF7E6D0" w14:textId="77777777" w:rsidR="00C372F8" w:rsidRDefault="00F76400" w:rsidP="00C372F8">
      <w:pPr>
        <w:pStyle w:val="Prrafodelista"/>
        <w:numPr>
          <w:ilvl w:val="0"/>
          <w:numId w:val="16"/>
        </w:numPr>
        <w:autoSpaceDE w:val="0"/>
        <w:autoSpaceDN w:val="0"/>
        <w:adjustRightInd w:val="0"/>
        <w:spacing w:after="0" w:line="240" w:lineRule="auto"/>
        <w:contextualSpacing w:val="0"/>
        <w:jc w:val="both"/>
        <w:rPr>
          <w:rFonts w:ascii="Arial" w:hAnsi="Arial" w:cs="Arial"/>
          <w:sz w:val="20"/>
          <w:szCs w:val="20"/>
        </w:rPr>
      </w:pPr>
      <w:r w:rsidRPr="00910243">
        <w:rPr>
          <w:rFonts w:ascii="Arial" w:hAnsi="Arial" w:cs="Arial"/>
          <w:sz w:val="20"/>
          <w:szCs w:val="20"/>
        </w:rPr>
        <w:t>Mantener la afiliación a la Admi</w:t>
      </w:r>
      <w:r w:rsidR="0073599B" w:rsidRPr="00910243">
        <w:rPr>
          <w:rFonts w:ascii="Arial" w:hAnsi="Arial" w:cs="Arial"/>
          <w:sz w:val="20"/>
          <w:szCs w:val="20"/>
        </w:rPr>
        <w:t>nistradora de Riesgos Laborales</w:t>
      </w:r>
      <w:r w:rsidRPr="00910243">
        <w:rPr>
          <w:rFonts w:ascii="Arial" w:hAnsi="Arial" w:cs="Arial"/>
          <w:sz w:val="20"/>
          <w:szCs w:val="20"/>
        </w:rPr>
        <w:t xml:space="preserve"> </w:t>
      </w:r>
      <w:r w:rsidR="00866A05" w:rsidRPr="00910243">
        <w:rPr>
          <w:rFonts w:ascii="Arial" w:hAnsi="Arial" w:cs="Arial"/>
          <w:sz w:val="20"/>
          <w:szCs w:val="20"/>
        </w:rPr>
        <w:t>y</w:t>
      </w:r>
      <w:r w:rsidRPr="00910243">
        <w:rPr>
          <w:rFonts w:ascii="Arial" w:hAnsi="Arial" w:cs="Arial"/>
          <w:sz w:val="20"/>
          <w:szCs w:val="20"/>
        </w:rPr>
        <w:t xml:space="preserve"> en general, cumplir con lo establecido en el Decreto 1072 de 2015.</w:t>
      </w:r>
    </w:p>
    <w:p w14:paraId="58331237" w14:textId="5C067B6B" w:rsidR="00C372F8" w:rsidRPr="0052360B" w:rsidRDefault="004727DC" w:rsidP="00C372F8">
      <w:pPr>
        <w:pStyle w:val="Prrafodelista"/>
        <w:numPr>
          <w:ilvl w:val="0"/>
          <w:numId w:val="16"/>
        </w:numPr>
        <w:autoSpaceDE w:val="0"/>
        <w:autoSpaceDN w:val="0"/>
        <w:adjustRightInd w:val="0"/>
        <w:spacing w:after="0" w:line="240" w:lineRule="auto"/>
        <w:contextualSpacing w:val="0"/>
        <w:jc w:val="both"/>
        <w:rPr>
          <w:rFonts w:ascii="Arial" w:hAnsi="Arial" w:cs="Arial"/>
          <w:sz w:val="20"/>
          <w:szCs w:val="20"/>
          <w:lang w:val="es-MX"/>
        </w:rPr>
      </w:pPr>
      <w:r w:rsidRPr="00910243">
        <w:rPr>
          <w:rFonts w:ascii="Arial" w:hAnsi="Arial" w:cs="Arial"/>
          <w:sz w:val="20"/>
          <w:szCs w:val="20"/>
        </w:rPr>
        <w:t>Cumplir con las responsabilidades definidas por la Entidad en el Sistema de Gestión de Seguridad y Salud en el Trabajo para Contratistas, tales como:</w:t>
      </w:r>
    </w:p>
    <w:p w14:paraId="69C5924C" w14:textId="77777777" w:rsidR="0052360B" w:rsidRPr="00C372F8" w:rsidRDefault="0052360B" w:rsidP="0052360B">
      <w:pPr>
        <w:pStyle w:val="Prrafodelista"/>
        <w:autoSpaceDE w:val="0"/>
        <w:autoSpaceDN w:val="0"/>
        <w:adjustRightInd w:val="0"/>
        <w:spacing w:after="0" w:line="240" w:lineRule="auto"/>
        <w:ind w:left="360"/>
        <w:contextualSpacing w:val="0"/>
        <w:jc w:val="both"/>
        <w:rPr>
          <w:rFonts w:ascii="Arial" w:hAnsi="Arial" w:cs="Arial"/>
          <w:sz w:val="20"/>
          <w:szCs w:val="20"/>
          <w:lang w:val="es-MX"/>
        </w:rPr>
      </w:pPr>
    </w:p>
    <w:p w14:paraId="21F1B36C" w14:textId="77777777" w:rsidR="004727DC" w:rsidRPr="00910243" w:rsidRDefault="004727DC" w:rsidP="00C372F8">
      <w:pPr>
        <w:pStyle w:val="Prrafodelista"/>
        <w:numPr>
          <w:ilvl w:val="0"/>
          <w:numId w:val="14"/>
        </w:numPr>
        <w:autoSpaceDE w:val="0"/>
        <w:autoSpaceDN w:val="0"/>
        <w:adjustRightInd w:val="0"/>
        <w:spacing w:after="0" w:line="240" w:lineRule="auto"/>
        <w:jc w:val="both"/>
        <w:rPr>
          <w:rFonts w:ascii="Arial" w:hAnsi="Arial" w:cs="Arial"/>
          <w:sz w:val="20"/>
          <w:szCs w:val="20"/>
        </w:rPr>
      </w:pPr>
      <w:r w:rsidRPr="00910243">
        <w:rPr>
          <w:rFonts w:ascii="Arial" w:hAnsi="Arial" w:cs="Arial"/>
          <w:sz w:val="20"/>
          <w:szCs w:val="20"/>
        </w:rPr>
        <w:lastRenderedPageBreak/>
        <w:t>Procurar el cuidado integral de su salud. </w:t>
      </w:r>
    </w:p>
    <w:p w14:paraId="507D007D" w14:textId="22493567" w:rsidR="004727DC" w:rsidRPr="00910243" w:rsidRDefault="004727DC" w:rsidP="00C372F8">
      <w:pPr>
        <w:pStyle w:val="Prrafodelista"/>
        <w:numPr>
          <w:ilvl w:val="0"/>
          <w:numId w:val="14"/>
        </w:numPr>
        <w:autoSpaceDE w:val="0"/>
        <w:autoSpaceDN w:val="0"/>
        <w:adjustRightInd w:val="0"/>
        <w:spacing w:after="0" w:line="240" w:lineRule="auto"/>
        <w:jc w:val="both"/>
        <w:rPr>
          <w:rFonts w:ascii="Arial" w:hAnsi="Arial" w:cs="Arial"/>
          <w:sz w:val="20"/>
          <w:szCs w:val="20"/>
        </w:rPr>
      </w:pPr>
      <w:r w:rsidRPr="00910243">
        <w:rPr>
          <w:rFonts w:ascii="Arial" w:hAnsi="Arial" w:cs="Arial"/>
          <w:sz w:val="20"/>
          <w:szCs w:val="20"/>
        </w:rPr>
        <w:t>Contar con los elementos de protección necesarios para ejecutar las actividades contratadas.</w:t>
      </w:r>
    </w:p>
    <w:p w14:paraId="66889579" w14:textId="77777777" w:rsidR="004727DC" w:rsidRPr="00910243" w:rsidRDefault="004727DC" w:rsidP="00C372F8">
      <w:pPr>
        <w:pStyle w:val="Prrafodelista"/>
        <w:numPr>
          <w:ilvl w:val="0"/>
          <w:numId w:val="14"/>
        </w:numPr>
        <w:autoSpaceDE w:val="0"/>
        <w:autoSpaceDN w:val="0"/>
        <w:adjustRightInd w:val="0"/>
        <w:spacing w:after="0" w:line="240" w:lineRule="auto"/>
        <w:jc w:val="both"/>
        <w:rPr>
          <w:rFonts w:ascii="Arial" w:hAnsi="Arial" w:cs="Arial"/>
          <w:sz w:val="20"/>
          <w:szCs w:val="20"/>
        </w:rPr>
      </w:pPr>
      <w:r w:rsidRPr="00910243">
        <w:rPr>
          <w:rFonts w:ascii="Arial" w:hAnsi="Arial" w:cs="Arial"/>
          <w:sz w:val="20"/>
          <w:szCs w:val="20"/>
        </w:rPr>
        <w:t xml:space="preserve"> Asegurar la cobertura de seguridad social durante la ejecución del contrato. </w:t>
      </w:r>
    </w:p>
    <w:p w14:paraId="20DB2989" w14:textId="77777777" w:rsidR="004727DC" w:rsidRPr="00910243" w:rsidRDefault="004727DC" w:rsidP="00C372F8">
      <w:pPr>
        <w:pStyle w:val="Prrafodelista"/>
        <w:numPr>
          <w:ilvl w:val="0"/>
          <w:numId w:val="14"/>
        </w:numPr>
        <w:autoSpaceDE w:val="0"/>
        <w:autoSpaceDN w:val="0"/>
        <w:adjustRightInd w:val="0"/>
        <w:spacing w:after="0" w:line="240" w:lineRule="auto"/>
        <w:jc w:val="both"/>
        <w:rPr>
          <w:rFonts w:ascii="Arial" w:hAnsi="Arial" w:cs="Arial"/>
          <w:sz w:val="20"/>
          <w:szCs w:val="20"/>
        </w:rPr>
      </w:pPr>
      <w:r w:rsidRPr="00910243">
        <w:rPr>
          <w:rFonts w:ascii="Arial" w:hAnsi="Arial" w:cs="Arial"/>
          <w:sz w:val="20"/>
          <w:szCs w:val="20"/>
        </w:rPr>
        <w:t>Informar a la Entidad, la ocurrencia de incidentes, accidentes de trabajo y enfermedades laborales que ocurran en la ejecución de las actividades contratadas. </w:t>
      </w:r>
    </w:p>
    <w:p w14:paraId="12D539CD" w14:textId="2BAB3FEC" w:rsidR="004727DC" w:rsidRPr="00BB75E8" w:rsidRDefault="004727DC" w:rsidP="00C372F8">
      <w:pPr>
        <w:pStyle w:val="Prrafodelista"/>
        <w:numPr>
          <w:ilvl w:val="0"/>
          <w:numId w:val="14"/>
        </w:numPr>
        <w:autoSpaceDE w:val="0"/>
        <w:autoSpaceDN w:val="0"/>
        <w:adjustRightInd w:val="0"/>
        <w:spacing w:after="0" w:line="240" w:lineRule="auto"/>
        <w:jc w:val="both"/>
        <w:rPr>
          <w:rFonts w:ascii="Arial" w:hAnsi="Arial" w:cs="Arial"/>
          <w:sz w:val="20"/>
          <w:szCs w:val="20"/>
        </w:rPr>
      </w:pPr>
      <w:bookmarkStart w:id="0" w:name="_GoBack"/>
      <w:r w:rsidRPr="00BB75E8">
        <w:rPr>
          <w:rFonts w:ascii="Arial" w:hAnsi="Arial" w:cs="Arial"/>
          <w:sz w:val="20"/>
          <w:szCs w:val="20"/>
        </w:rPr>
        <w:t>Cumplir con las normas, reglamentos e instrucciones del Sistema de Gestión de la Seguridad y Salud en el trabajo SG-SST y con las especificaciones </w:t>
      </w:r>
      <w:r w:rsidR="00BF46EA" w:rsidRPr="00BB75E8">
        <w:rPr>
          <w:rFonts w:ascii="Arial" w:hAnsi="Arial" w:cs="Arial"/>
          <w:sz w:val="20"/>
          <w:szCs w:val="20"/>
        </w:rPr>
        <w:t xml:space="preserve">que establezca la </w:t>
      </w:r>
      <w:r w:rsidRPr="00BB75E8">
        <w:rPr>
          <w:rFonts w:ascii="Arial" w:hAnsi="Arial" w:cs="Arial"/>
          <w:sz w:val="20"/>
          <w:szCs w:val="20"/>
        </w:rPr>
        <w:t>Entidad </w:t>
      </w:r>
      <w:r w:rsidR="008A7CBA">
        <w:rPr>
          <w:rFonts w:ascii="Arial" w:hAnsi="Arial" w:cs="Arial"/>
          <w:sz w:val="20"/>
          <w:szCs w:val="20"/>
        </w:rPr>
        <w:t xml:space="preserve">para el efecto </w:t>
      </w:r>
      <w:r w:rsidRPr="00BB75E8">
        <w:rPr>
          <w:rFonts w:ascii="Arial" w:hAnsi="Arial" w:cs="Arial"/>
          <w:sz w:val="20"/>
          <w:szCs w:val="20"/>
        </w:rPr>
        <w:t>(cuando aplique).</w:t>
      </w:r>
    </w:p>
    <w:bookmarkEnd w:id="0"/>
    <w:p w14:paraId="19171676" w14:textId="77777777" w:rsidR="004727DC" w:rsidRPr="00910243" w:rsidRDefault="004727DC" w:rsidP="00C372F8">
      <w:pPr>
        <w:pStyle w:val="Prrafodelista"/>
        <w:numPr>
          <w:ilvl w:val="0"/>
          <w:numId w:val="14"/>
        </w:numPr>
        <w:autoSpaceDE w:val="0"/>
        <w:autoSpaceDN w:val="0"/>
        <w:adjustRightInd w:val="0"/>
        <w:spacing w:after="0" w:line="240" w:lineRule="auto"/>
        <w:jc w:val="both"/>
        <w:rPr>
          <w:rFonts w:ascii="Arial" w:hAnsi="Arial" w:cs="Arial"/>
          <w:sz w:val="20"/>
          <w:szCs w:val="20"/>
        </w:rPr>
      </w:pPr>
      <w:r w:rsidRPr="00910243">
        <w:rPr>
          <w:rFonts w:ascii="Arial" w:hAnsi="Arial" w:cs="Arial"/>
          <w:sz w:val="20"/>
          <w:szCs w:val="20"/>
        </w:rPr>
        <w:t>Informar oportunamente a la Entidad, toda novedad derivada del contrato. </w:t>
      </w:r>
    </w:p>
    <w:p w14:paraId="0C10251A" w14:textId="77777777" w:rsidR="004727DC" w:rsidRPr="00910243" w:rsidRDefault="004727DC" w:rsidP="00C372F8">
      <w:pPr>
        <w:pStyle w:val="Prrafodelista"/>
        <w:numPr>
          <w:ilvl w:val="0"/>
          <w:numId w:val="14"/>
        </w:numPr>
        <w:autoSpaceDE w:val="0"/>
        <w:autoSpaceDN w:val="0"/>
        <w:adjustRightInd w:val="0"/>
        <w:spacing w:after="0" w:line="240" w:lineRule="auto"/>
        <w:jc w:val="both"/>
        <w:rPr>
          <w:rFonts w:ascii="Arial" w:hAnsi="Arial" w:cs="Arial"/>
          <w:sz w:val="20"/>
          <w:szCs w:val="20"/>
        </w:rPr>
      </w:pPr>
      <w:r w:rsidRPr="00910243">
        <w:rPr>
          <w:rFonts w:ascii="Arial" w:hAnsi="Arial" w:cs="Arial"/>
          <w:sz w:val="20"/>
          <w:szCs w:val="20"/>
        </w:rPr>
        <w:t>Implementar los controles aplicables a los peligros propios de su operación. </w:t>
      </w:r>
    </w:p>
    <w:p w14:paraId="487D7B4A" w14:textId="37274AB0" w:rsidR="00912102" w:rsidRPr="00910243" w:rsidRDefault="004727DC" w:rsidP="00C372F8">
      <w:pPr>
        <w:pStyle w:val="Prrafodelista"/>
        <w:numPr>
          <w:ilvl w:val="0"/>
          <w:numId w:val="14"/>
        </w:numPr>
        <w:autoSpaceDE w:val="0"/>
        <w:autoSpaceDN w:val="0"/>
        <w:adjustRightInd w:val="0"/>
        <w:spacing w:after="0" w:line="240" w:lineRule="auto"/>
        <w:jc w:val="both"/>
        <w:rPr>
          <w:rFonts w:ascii="Arial" w:hAnsi="Arial" w:cs="Arial"/>
          <w:sz w:val="20"/>
          <w:szCs w:val="20"/>
        </w:rPr>
      </w:pPr>
      <w:r w:rsidRPr="00910243">
        <w:rPr>
          <w:rFonts w:ascii="Arial" w:hAnsi="Arial" w:cs="Arial"/>
          <w:sz w:val="20"/>
          <w:szCs w:val="20"/>
        </w:rPr>
        <w:t>Recibir evaluaciones de monitoreo a la gestión SST en la ejecución de las actividades.</w:t>
      </w:r>
    </w:p>
    <w:p w14:paraId="487368C2" w14:textId="77777777" w:rsidR="00912102" w:rsidRPr="00910243" w:rsidRDefault="00912102" w:rsidP="00C372F8">
      <w:pPr>
        <w:autoSpaceDE w:val="0"/>
        <w:autoSpaceDN w:val="0"/>
        <w:adjustRightInd w:val="0"/>
        <w:spacing w:after="0" w:line="240" w:lineRule="auto"/>
        <w:jc w:val="both"/>
        <w:rPr>
          <w:rFonts w:ascii="Arial" w:hAnsi="Arial" w:cs="Arial"/>
          <w:sz w:val="20"/>
          <w:szCs w:val="20"/>
        </w:rPr>
      </w:pPr>
    </w:p>
    <w:p w14:paraId="76048972" w14:textId="1498FDCB" w:rsidR="009D0B10" w:rsidRDefault="00C372F8" w:rsidP="00C372F8">
      <w:pPr>
        <w:pStyle w:val="Prrafodelista"/>
        <w:spacing w:after="0" w:line="240" w:lineRule="auto"/>
        <w:ind w:left="0"/>
        <w:contextualSpacing w:val="0"/>
        <w:jc w:val="both"/>
        <w:rPr>
          <w:rFonts w:ascii="Arial" w:hAnsi="Arial" w:cs="Arial"/>
          <w:b/>
          <w:bCs/>
          <w:sz w:val="20"/>
          <w:szCs w:val="20"/>
        </w:rPr>
      </w:pPr>
      <w:r w:rsidRPr="00910243">
        <w:rPr>
          <w:rFonts w:ascii="Arial" w:hAnsi="Arial" w:cs="Arial"/>
          <w:b/>
          <w:bCs/>
          <w:sz w:val="20"/>
          <w:szCs w:val="20"/>
        </w:rPr>
        <w:t>2.2.1.2. OBLIGACIONES ESPECÍFICAS DEL CONTRATISTA</w:t>
      </w:r>
    </w:p>
    <w:p w14:paraId="0DA49E75" w14:textId="77777777" w:rsidR="00C372F8" w:rsidRPr="00910243" w:rsidRDefault="00C372F8" w:rsidP="00C372F8">
      <w:pPr>
        <w:pStyle w:val="Prrafodelista"/>
        <w:spacing w:after="0" w:line="240" w:lineRule="auto"/>
        <w:ind w:left="0"/>
        <w:contextualSpacing w:val="0"/>
        <w:jc w:val="both"/>
        <w:rPr>
          <w:rFonts w:ascii="Arial" w:hAnsi="Arial" w:cs="Arial"/>
          <w:b/>
          <w:bCs/>
          <w:sz w:val="20"/>
          <w:szCs w:val="20"/>
        </w:rPr>
      </w:pPr>
    </w:p>
    <w:p w14:paraId="387802E7" w14:textId="4C4D13C3" w:rsidR="000C217F" w:rsidRDefault="00E34F14" w:rsidP="00C372F8">
      <w:pPr>
        <w:spacing w:after="0" w:line="240" w:lineRule="auto"/>
        <w:jc w:val="both"/>
        <w:rPr>
          <w:rFonts w:ascii="Arial" w:hAnsi="Arial" w:cs="Arial"/>
          <w:i/>
          <w:color w:val="FF0000"/>
          <w:sz w:val="20"/>
          <w:szCs w:val="20"/>
          <w:lang w:val="es-ES_tradnl"/>
        </w:rPr>
      </w:pPr>
      <w:r w:rsidRPr="00910243">
        <w:rPr>
          <w:rFonts w:ascii="Arial" w:hAnsi="Arial" w:cs="Arial"/>
          <w:i/>
          <w:color w:val="FF0000"/>
          <w:sz w:val="20"/>
          <w:szCs w:val="20"/>
          <w:lang w:val="es-ES_tradnl"/>
        </w:rPr>
        <w:t>Describir las actividades que el contratista debe desarrollar para cumplir con el objeto del contrato celebrado, las actividades deben ser claras, concisas y no deben ser repetitivas (deben iniciar con verbo en infinitivo, por ejemplo, apoyar, elaborar, realizar, etc</w:t>
      </w:r>
      <w:r w:rsidR="00D72897" w:rsidRPr="00910243">
        <w:rPr>
          <w:rFonts w:ascii="Arial" w:hAnsi="Arial" w:cs="Arial"/>
          <w:i/>
          <w:color w:val="FF0000"/>
          <w:sz w:val="20"/>
          <w:szCs w:val="20"/>
          <w:lang w:val="es-ES_tradnl"/>
        </w:rPr>
        <w:t>.</w:t>
      </w:r>
    </w:p>
    <w:p w14:paraId="43FBF076" w14:textId="77777777" w:rsidR="00C372F8" w:rsidRPr="00910243" w:rsidRDefault="00C372F8" w:rsidP="00C372F8">
      <w:pPr>
        <w:spacing w:after="0" w:line="240" w:lineRule="auto"/>
        <w:jc w:val="both"/>
        <w:rPr>
          <w:rFonts w:ascii="Arial" w:hAnsi="Arial" w:cs="Arial"/>
          <w:i/>
          <w:color w:val="FF0000"/>
          <w:sz w:val="20"/>
          <w:szCs w:val="20"/>
          <w:lang w:val="es-ES_tradnl"/>
        </w:rPr>
      </w:pPr>
    </w:p>
    <w:p w14:paraId="21ABE1C6" w14:textId="2FF8AD71" w:rsidR="009D0B10" w:rsidRDefault="00C372F8" w:rsidP="00C372F8">
      <w:pPr>
        <w:pStyle w:val="Prrafodelista"/>
        <w:numPr>
          <w:ilvl w:val="3"/>
          <w:numId w:val="9"/>
        </w:numPr>
        <w:spacing w:after="0" w:line="240" w:lineRule="auto"/>
        <w:jc w:val="both"/>
        <w:rPr>
          <w:rFonts w:ascii="Arial" w:hAnsi="Arial" w:cs="Arial"/>
          <w:b/>
          <w:bCs/>
          <w:sz w:val="20"/>
          <w:szCs w:val="20"/>
        </w:rPr>
      </w:pPr>
      <w:r w:rsidRPr="00910243">
        <w:rPr>
          <w:rFonts w:ascii="Arial" w:hAnsi="Arial" w:cs="Arial"/>
          <w:b/>
          <w:bCs/>
          <w:sz w:val="20"/>
          <w:szCs w:val="20"/>
        </w:rPr>
        <w:t>PRODUCTOS</w:t>
      </w:r>
    </w:p>
    <w:p w14:paraId="72229D77" w14:textId="77777777" w:rsidR="00C372F8" w:rsidRPr="00910243" w:rsidRDefault="00C372F8" w:rsidP="00C372F8">
      <w:pPr>
        <w:pStyle w:val="Prrafodelista"/>
        <w:spacing w:after="0" w:line="240" w:lineRule="auto"/>
        <w:jc w:val="both"/>
        <w:rPr>
          <w:rFonts w:ascii="Arial" w:hAnsi="Arial" w:cs="Arial"/>
          <w:b/>
          <w:bCs/>
          <w:sz w:val="20"/>
          <w:szCs w:val="20"/>
        </w:rPr>
      </w:pPr>
    </w:p>
    <w:p w14:paraId="72A9F3D3" w14:textId="576C956A" w:rsidR="009D0B10" w:rsidRDefault="00E34F14" w:rsidP="00C372F8">
      <w:pPr>
        <w:spacing w:after="0" w:line="240" w:lineRule="auto"/>
        <w:jc w:val="both"/>
        <w:rPr>
          <w:rFonts w:ascii="Arial" w:hAnsi="Arial" w:cs="Arial"/>
          <w:i/>
          <w:color w:val="FF0000"/>
          <w:sz w:val="20"/>
          <w:szCs w:val="20"/>
          <w:lang w:val="es-ES_tradnl"/>
        </w:rPr>
      </w:pPr>
      <w:r w:rsidRPr="00910243">
        <w:rPr>
          <w:rFonts w:ascii="Arial" w:hAnsi="Arial" w:cs="Arial"/>
          <w:i/>
          <w:color w:val="FF0000"/>
          <w:sz w:val="20"/>
          <w:szCs w:val="20"/>
          <w:lang w:val="es-ES_tradnl"/>
        </w:rPr>
        <w:t>Enumerar los   productos que el contratista debe presentar en el marco de la ejecución de su contrato (si aplica)</w:t>
      </w:r>
    </w:p>
    <w:p w14:paraId="7BACE8F5" w14:textId="77777777" w:rsidR="00C372F8" w:rsidRPr="00910243" w:rsidRDefault="00C372F8" w:rsidP="00C372F8">
      <w:pPr>
        <w:spacing w:after="0" w:line="240" w:lineRule="auto"/>
        <w:jc w:val="both"/>
        <w:rPr>
          <w:rFonts w:ascii="Arial" w:hAnsi="Arial" w:cs="Arial"/>
          <w:i/>
          <w:color w:val="FF0000"/>
          <w:sz w:val="20"/>
          <w:szCs w:val="20"/>
          <w:lang w:val="es-ES_tradnl"/>
        </w:rPr>
      </w:pPr>
    </w:p>
    <w:p w14:paraId="3A4DF7E7" w14:textId="0D6104AF" w:rsidR="00AA64C8" w:rsidRDefault="00AA64C8" w:rsidP="00C372F8">
      <w:pPr>
        <w:pStyle w:val="Prrafodelista"/>
        <w:numPr>
          <w:ilvl w:val="2"/>
          <w:numId w:val="9"/>
        </w:numPr>
        <w:spacing w:after="0" w:line="240" w:lineRule="auto"/>
        <w:ind w:left="0" w:firstLine="0"/>
        <w:contextualSpacing w:val="0"/>
        <w:jc w:val="both"/>
        <w:rPr>
          <w:rFonts w:ascii="Arial" w:hAnsi="Arial" w:cs="Arial"/>
          <w:b/>
          <w:bCs/>
          <w:sz w:val="20"/>
          <w:szCs w:val="20"/>
        </w:rPr>
      </w:pPr>
      <w:r w:rsidRPr="00910243">
        <w:rPr>
          <w:rFonts w:ascii="Arial" w:hAnsi="Arial" w:cs="Arial"/>
          <w:b/>
          <w:bCs/>
          <w:sz w:val="20"/>
          <w:szCs w:val="20"/>
        </w:rPr>
        <w:t>OBLIGACIONES DEL IGAC</w:t>
      </w:r>
    </w:p>
    <w:p w14:paraId="5B8A69EA" w14:textId="77777777" w:rsidR="0052360B" w:rsidRPr="00910243" w:rsidRDefault="0052360B" w:rsidP="0052360B">
      <w:pPr>
        <w:pStyle w:val="Prrafodelista"/>
        <w:spacing w:after="0" w:line="240" w:lineRule="auto"/>
        <w:ind w:left="0"/>
        <w:contextualSpacing w:val="0"/>
        <w:jc w:val="both"/>
        <w:rPr>
          <w:rFonts w:ascii="Arial" w:hAnsi="Arial" w:cs="Arial"/>
          <w:b/>
          <w:bCs/>
          <w:sz w:val="20"/>
          <w:szCs w:val="20"/>
        </w:rPr>
      </w:pPr>
    </w:p>
    <w:p w14:paraId="6294A395" w14:textId="050535B3" w:rsidR="009D0B10" w:rsidRPr="00A90A48" w:rsidRDefault="009D0B10" w:rsidP="00A90A48">
      <w:pPr>
        <w:pStyle w:val="Prrafodelista"/>
        <w:numPr>
          <w:ilvl w:val="0"/>
          <w:numId w:val="17"/>
        </w:numPr>
        <w:spacing w:after="0" w:line="240" w:lineRule="auto"/>
        <w:jc w:val="both"/>
        <w:rPr>
          <w:rFonts w:ascii="Arial" w:hAnsi="Arial" w:cs="Arial"/>
          <w:sz w:val="20"/>
          <w:szCs w:val="20"/>
          <w:lang w:val="es-MX"/>
        </w:rPr>
      </w:pPr>
      <w:r w:rsidRPr="00A90A48">
        <w:rPr>
          <w:rFonts w:ascii="Arial" w:hAnsi="Arial" w:cs="Arial"/>
          <w:sz w:val="20"/>
          <w:szCs w:val="20"/>
          <w:lang w:val="es-MX"/>
        </w:rPr>
        <w:t>Expedir el Certificado del Registro Presupuestal del contrato.</w:t>
      </w:r>
    </w:p>
    <w:p w14:paraId="25D83EDB" w14:textId="77777777" w:rsidR="00A90A48" w:rsidRPr="00A90A48" w:rsidRDefault="009D0B10" w:rsidP="00A90A48">
      <w:pPr>
        <w:pStyle w:val="Prrafodelista"/>
        <w:numPr>
          <w:ilvl w:val="0"/>
          <w:numId w:val="17"/>
        </w:numPr>
        <w:spacing w:after="0" w:line="240" w:lineRule="auto"/>
        <w:jc w:val="both"/>
        <w:rPr>
          <w:rFonts w:ascii="Arial" w:hAnsi="Arial" w:cs="Arial"/>
          <w:sz w:val="20"/>
          <w:szCs w:val="20"/>
          <w:lang w:val="es-MX"/>
        </w:rPr>
      </w:pPr>
      <w:r w:rsidRPr="00A90A48">
        <w:rPr>
          <w:rFonts w:ascii="Arial" w:hAnsi="Arial" w:cs="Arial"/>
          <w:sz w:val="20"/>
          <w:szCs w:val="20"/>
          <w:lang w:val="es-MX"/>
        </w:rPr>
        <w:t>Aprobar las garantías que se constituyan con ocasión a la suscripción del contrato y sus modificaciones (si aplica).</w:t>
      </w:r>
    </w:p>
    <w:p w14:paraId="74DC02F8" w14:textId="77777777" w:rsidR="00A90A48" w:rsidRPr="00A90A48" w:rsidRDefault="009D0B10" w:rsidP="00A90A48">
      <w:pPr>
        <w:pStyle w:val="Prrafodelista"/>
        <w:numPr>
          <w:ilvl w:val="0"/>
          <w:numId w:val="17"/>
        </w:numPr>
        <w:spacing w:after="0" w:line="240" w:lineRule="auto"/>
        <w:jc w:val="both"/>
        <w:rPr>
          <w:rFonts w:ascii="Arial" w:hAnsi="Arial" w:cs="Arial"/>
          <w:sz w:val="20"/>
          <w:szCs w:val="20"/>
          <w:lang w:val="es-MX"/>
        </w:rPr>
      </w:pPr>
      <w:r w:rsidRPr="00A90A48">
        <w:rPr>
          <w:rFonts w:ascii="Arial" w:hAnsi="Arial" w:cs="Arial"/>
          <w:sz w:val="20"/>
          <w:szCs w:val="20"/>
          <w:lang w:val="es-MX"/>
        </w:rPr>
        <w:t>Efectuar los pagos estipulados en el contrato, en la forma y oportunidad prevista en el mismo.</w:t>
      </w:r>
    </w:p>
    <w:p w14:paraId="0BD971DB" w14:textId="77777777" w:rsidR="00A90A48" w:rsidRPr="00A90A48" w:rsidRDefault="009D0B10" w:rsidP="00A90A48">
      <w:pPr>
        <w:pStyle w:val="Prrafodelista"/>
        <w:numPr>
          <w:ilvl w:val="0"/>
          <w:numId w:val="17"/>
        </w:numPr>
        <w:spacing w:after="0" w:line="240" w:lineRule="auto"/>
        <w:jc w:val="both"/>
        <w:rPr>
          <w:rFonts w:ascii="Arial" w:hAnsi="Arial" w:cs="Arial"/>
          <w:sz w:val="20"/>
          <w:szCs w:val="20"/>
          <w:lang w:val="es-MX"/>
        </w:rPr>
      </w:pPr>
      <w:r w:rsidRPr="00A90A48">
        <w:rPr>
          <w:rFonts w:ascii="Arial" w:hAnsi="Arial" w:cs="Arial"/>
          <w:sz w:val="20"/>
          <w:szCs w:val="20"/>
          <w:lang w:val="es-MX"/>
        </w:rPr>
        <w:t xml:space="preserve">Verificar la afiliación y pago oportuno y completo de los aportes al Sistema de Seguridad Social Integral en salud, pensiones y riesgos laborales y de los aportes parafiscales (si aplica), efectuados por </w:t>
      </w:r>
      <w:r w:rsidRPr="00A90A48">
        <w:rPr>
          <w:rFonts w:ascii="Arial" w:hAnsi="Arial" w:cs="Arial"/>
          <w:b/>
          <w:sz w:val="20"/>
          <w:szCs w:val="20"/>
          <w:lang w:val="es-MX"/>
        </w:rPr>
        <w:t>EL CONTRATISTA</w:t>
      </w:r>
      <w:r w:rsidRPr="00A90A48">
        <w:rPr>
          <w:rFonts w:ascii="Arial" w:hAnsi="Arial" w:cs="Arial"/>
          <w:sz w:val="20"/>
          <w:szCs w:val="20"/>
          <w:lang w:val="es-MX"/>
        </w:rPr>
        <w:t xml:space="preserve"> de acuerdo con la normatividad vigente.</w:t>
      </w:r>
    </w:p>
    <w:p w14:paraId="04431D08" w14:textId="77777777" w:rsidR="00A90A48" w:rsidRPr="00A90A48" w:rsidRDefault="009D0B10" w:rsidP="00A90A48">
      <w:pPr>
        <w:pStyle w:val="Prrafodelista"/>
        <w:numPr>
          <w:ilvl w:val="0"/>
          <w:numId w:val="17"/>
        </w:numPr>
        <w:spacing w:after="0" w:line="240" w:lineRule="auto"/>
        <w:jc w:val="both"/>
        <w:rPr>
          <w:rFonts w:ascii="Arial" w:hAnsi="Arial" w:cs="Arial"/>
          <w:sz w:val="20"/>
          <w:szCs w:val="20"/>
          <w:lang w:val="es-MX"/>
        </w:rPr>
      </w:pPr>
      <w:r w:rsidRPr="00A90A48">
        <w:rPr>
          <w:rFonts w:ascii="Arial" w:hAnsi="Arial" w:cs="Arial"/>
          <w:sz w:val="20"/>
          <w:szCs w:val="20"/>
          <w:lang w:val="es-MX"/>
        </w:rPr>
        <w:t>Designar un Supervisor para vigilar el cumplimiento del objeto contractual dentro del término de ejecución y demás condiciones establecidas.</w:t>
      </w:r>
    </w:p>
    <w:p w14:paraId="7E7B0D58" w14:textId="77777777" w:rsidR="00A90A48" w:rsidRPr="00A90A48" w:rsidRDefault="009D0B10" w:rsidP="00A90A48">
      <w:pPr>
        <w:pStyle w:val="Prrafodelista"/>
        <w:numPr>
          <w:ilvl w:val="0"/>
          <w:numId w:val="17"/>
        </w:numPr>
        <w:spacing w:after="0" w:line="240" w:lineRule="auto"/>
        <w:jc w:val="both"/>
        <w:rPr>
          <w:rFonts w:ascii="Arial" w:hAnsi="Arial" w:cs="Arial"/>
          <w:sz w:val="20"/>
          <w:szCs w:val="20"/>
          <w:lang w:val="es-MX"/>
        </w:rPr>
      </w:pPr>
      <w:r w:rsidRPr="00A90A48">
        <w:rPr>
          <w:rFonts w:ascii="Arial" w:hAnsi="Arial" w:cs="Arial"/>
          <w:sz w:val="20"/>
          <w:szCs w:val="20"/>
          <w:lang w:val="es-MX"/>
        </w:rPr>
        <w:t>Suministrar al contratista la información requerida para la ejecución del objeto contractual.</w:t>
      </w:r>
    </w:p>
    <w:p w14:paraId="466014BB" w14:textId="77777777" w:rsidR="00A90A48" w:rsidRPr="00A90A48" w:rsidRDefault="009D0B10" w:rsidP="00A90A48">
      <w:pPr>
        <w:pStyle w:val="Prrafodelista"/>
        <w:numPr>
          <w:ilvl w:val="0"/>
          <w:numId w:val="17"/>
        </w:numPr>
        <w:spacing w:after="0" w:line="240" w:lineRule="auto"/>
        <w:jc w:val="both"/>
        <w:rPr>
          <w:rFonts w:ascii="Arial" w:hAnsi="Arial" w:cs="Arial"/>
          <w:sz w:val="20"/>
          <w:szCs w:val="20"/>
          <w:lang w:val="es-MX"/>
        </w:rPr>
      </w:pPr>
      <w:r w:rsidRPr="00A90A48">
        <w:rPr>
          <w:rFonts w:ascii="Arial" w:hAnsi="Arial" w:cs="Arial"/>
          <w:sz w:val="20"/>
          <w:szCs w:val="20"/>
          <w:lang w:val="es-MX"/>
        </w:rPr>
        <w:t>Cumplir y hacer cumplir las condiciones pactadas en el contrato y en los documentos que forman parte del mismo.</w:t>
      </w:r>
    </w:p>
    <w:p w14:paraId="0B911F96" w14:textId="77777777" w:rsidR="00A90A48" w:rsidRPr="00A90A48" w:rsidRDefault="009D0B10" w:rsidP="00A90A48">
      <w:pPr>
        <w:pStyle w:val="Prrafodelista"/>
        <w:numPr>
          <w:ilvl w:val="0"/>
          <w:numId w:val="17"/>
        </w:numPr>
        <w:spacing w:after="0" w:line="240" w:lineRule="auto"/>
        <w:jc w:val="both"/>
        <w:rPr>
          <w:rFonts w:ascii="Arial" w:hAnsi="Arial" w:cs="Arial"/>
          <w:sz w:val="20"/>
          <w:szCs w:val="20"/>
          <w:lang w:val="es-MX"/>
        </w:rPr>
      </w:pPr>
      <w:r w:rsidRPr="00A90A48">
        <w:rPr>
          <w:rFonts w:ascii="Arial" w:hAnsi="Arial" w:cs="Arial"/>
          <w:sz w:val="20"/>
          <w:szCs w:val="20"/>
          <w:lang w:val="es-MX"/>
        </w:rPr>
        <w:t xml:space="preserve">Supervisar la ejecución del contrato. En desarrollo del principio de coordinación, </w:t>
      </w:r>
      <w:r w:rsidRPr="00A90A48">
        <w:rPr>
          <w:rFonts w:ascii="Arial" w:hAnsi="Arial" w:cs="Arial"/>
          <w:b/>
          <w:sz w:val="20"/>
          <w:szCs w:val="20"/>
          <w:lang w:val="es-MX"/>
        </w:rPr>
        <w:t xml:space="preserve">LA </w:t>
      </w:r>
      <w:r w:rsidR="009D377C" w:rsidRPr="00A90A48">
        <w:rPr>
          <w:rFonts w:ascii="Arial" w:hAnsi="Arial" w:cs="Arial"/>
          <w:b/>
          <w:sz w:val="20"/>
          <w:szCs w:val="20"/>
          <w:lang w:val="es-MX"/>
        </w:rPr>
        <w:t>ENTIDAD</w:t>
      </w:r>
      <w:r w:rsidR="0002313C" w:rsidRPr="00A90A48">
        <w:rPr>
          <w:rFonts w:ascii="Arial" w:hAnsi="Arial" w:cs="Arial"/>
          <w:b/>
          <w:sz w:val="20"/>
          <w:szCs w:val="20"/>
          <w:lang w:val="es-MX"/>
        </w:rPr>
        <w:t xml:space="preserve"> </w:t>
      </w:r>
      <w:r w:rsidR="0002313C" w:rsidRPr="00A90A48">
        <w:rPr>
          <w:rFonts w:ascii="Arial" w:hAnsi="Arial" w:cs="Arial"/>
          <w:sz w:val="20"/>
          <w:szCs w:val="20"/>
          <w:lang w:val="es-MX"/>
        </w:rPr>
        <w:t>a través del supervisor</w:t>
      </w:r>
      <w:r w:rsidR="0002313C" w:rsidRPr="00A90A48">
        <w:rPr>
          <w:rFonts w:ascii="Arial" w:hAnsi="Arial" w:cs="Arial"/>
          <w:b/>
          <w:sz w:val="20"/>
          <w:szCs w:val="20"/>
          <w:lang w:val="es-MX"/>
        </w:rPr>
        <w:t xml:space="preserve"> </w:t>
      </w:r>
      <w:r w:rsidRPr="00A90A48">
        <w:rPr>
          <w:rFonts w:ascii="Arial" w:hAnsi="Arial" w:cs="Arial"/>
          <w:sz w:val="20"/>
          <w:szCs w:val="20"/>
          <w:lang w:val="es-MX"/>
        </w:rPr>
        <w:t>podrá efectuar requerimientos escritos al contratista tendientes a lograr una adecuada e idónea ejecución del objeto contractual, sin que por esta circunstancia sea posible predicar la existencia de subordinación laboral alguna, bajo el entendido que la Administración tiene la responsabilidad de coordinar la prestación de los servicios en aras de garantizar el cumplimiento adecuado y oportuno del objeto contractual.</w:t>
      </w:r>
    </w:p>
    <w:p w14:paraId="07877548" w14:textId="77777777" w:rsidR="00A90A48" w:rsidRPr="00A90A48" w:rsidRDefault="009D0B10" w:rsidP="00A90A48">
      <w:pPr>
        <w:pStyle w:val="Prrafodelista"/>
        <w:numPr>
          <w:ilvl w:val="0"/>
          <w:numId w:val="17"/>
        </w:numPr>
        <w:spacing w:after="0" w:line="240" w:lineRule="auto"/>
        <w:jc w:val="both"/>
        <w:rPr>
          <w:rFonts w:ascii="Arial" w:hAnsi="Arial" w:cs="Arial"/>
          <w:sz w:val="20"/>
          <w:szCs w:val="20"/>
          <w:lang w:val="es-MX"/>
        </w:rPr>
      </w:pPr>
      <w:r w:rsidRPr="00A90A48">
        <w:rPr>
          <w:rFonts w:ascii="Arial" w:hAnsi="Arial" w:cs="Arial"/>
          <w:sz w:val="20"/>
          <w:szCs w:val="20"/>
          <w:lang w:val="es-MX"/>
        </w:rPr>
        <w:t xml:space="preserve">Verificar a través del Supervisor del contrato que </w:t>
      </w:r>
      <w:r w:rsidR="006C4AFC" w:rsidRPr="00A90A48">
        <w:rPr>
          <w:rFonts w:ascii="Arial" w:hAnsi="Arial" w:cs="Arial"/>
          <w:sz w:val="20"/>
          <w:szCs w:val="20"/>
          <w:lang w:val="es-MX"/>
        </w:rPr>
        <w:t>se</w:t>
      </w:r>
      <w:r w:rsidRPr="00A90A48">
        <w:rPr>
          <w:rFonts w:ascii="Arial" w:hAnsi="Arial" w:cs="Arial"/>
          <w:sz w:val="20"/>
          <w:szCs w:val="20"/>
          <w:lang w:val="es-MX"/>
        </w:rPr>
        <w:t xml:space="preserve"> realice la novedad al Sistema General de Riesgos laborales cuando se suscriban prórrogas, cesiones, suspensiones y en el evento de terminación anticipada del contrato.</w:t>
      </w:r>
    </w:p>
    <w:p w14:paraId="25591A21" w14:textId="77777777" w:rsidR="00A90A48" w:rsidRPr="00A90A48" w:rsidRDefault="00E76EAA" w:rsidP="00A90A48">
      <w:pPr>
        <w:pStyle w:val="Prrafodelista"/>
        <w:numPr>
          <w:ilvl w:val="0"/>
          <w:numId w:val="17"/>
        </w:numPr>
        <w:spacing w:after="0" w:line="240" w:lineRule="auto"/>
        <w:jc w:val="both"/>
        <w:rPr>
          <w:rFonts w:ascii="Arial" w:hAnsi="Arial" w:cs="Arial"/>
          <w:sz w:val="20"/>
          <w:szCs w:val="20"/>
          <w:lang w:val="es-MX"/>
        </w:rPr>
      </w:pPr>
      <w:r w:rsidRPr="00A90A48">
        <w:rPr>
          <w:rFonts w:ascii="Arial" w:hAnsi="Arial" w:cs="Arial"/>
          <w:sz w:val="20"/>
          <w:szCs w:val="20"/>
          <w:lang w:val="es-MX"/>
        </w:rPr>
        <w:t>D</w:t>
      </w:r>
      <w:r w:rsidR="009D0B10" w:rsidRPr="00A90A48">
        <w:rPr>
          <w:rFonts w:ascii="Arial" w:hAnsi="Arial" w:cs="Arial"/>
          <w:sz w:val="20"/>
          <w:szCs w:val="20"/>
          <w:lang w:val="es-MX"/>
        </w:rPr>
        <w:t>ar cumplimiento a lo señalado en el artículo 4° del Decreto 1273 de 2018</w:t>
      </w:r>
      <w:r w:rsidR="00D61957" w:rsidRPr="00A90A48">
        <w:rPr>
          <w:rFonts w:ascii="Arial" w:hAnsi="Arial" w:cs="Arial"/>
          <w:sz w:val="20"/>
          <w:szCs w:val="20"/>
          <w:lang w:val="es-MX"/>
        </w:rPr>
        <w:t>.</w:t>
      </w:r>
    </w:p>
    <w:p w14:paraId="40D4349E" w14:textId="72AB012D" w:rsidR="00E34F14" w:rsidRPr="00910243" w:rsidRDefault="00D61957" w:rsidP="00C372F8">
      <w:pPr>
        <w:spacing w:after="0" w:line="240" w:lineRule="auto"/>
        <w:jc w:val="both"/>
        <w:rPr>
          <w:rFonts w:ascii="Arial" w:hAnsi="Arial" w:cs="Arial"/>
          <w:sz w:val="20"/>
          <w:szCs w:val="20"/>
          <w:lang w:val="es-MX"/>
        </w:rPr>
      </w:pPr>
      <w:r w:rsidRPr="00910243">
        <w:rPr>
          <w:rFonts w:ascii="Arial" w:hAnsi="Arial" w:cs="Arial"/>
          <w:sz w:val="20"/>
          <w:szCs w:val="20"/>
          <w:lang w:val="es-MX"/>
        </w:rPr>
        <w:t xml:space="preserve"> </w:t>
      </w:r>
    </w:p>
    <w:p w14:paraId="65868E5C" w14:textId="0079D2E0" w:rsidR="009D0B10" w:rsidRPr="0052360B" w:rsidRDefault="009D0B10" w:rsidP="0052360B">
      <w:pPr>
        <w:pStyle w:val="Prrafodelista"/>
        <w:numPr>
          <w:ilvl w:val="0"/>
          <w:numId w:val="9"/>
        </w:numPr>
        <w:spacing w:after="0" w:line="240" w:lineRule="auto"/>
        <w:jc w:val="both"/>
        <w:rPr>
          <w:rFonts w:ascii="Arial" w:hAnsi="Arial" w:cs="Arial"/>
          <w:b/>
          <w:bCs/>
          <w:sz w:val="20"/>
          <w:szCs w:val="20"/>
        </w:rPr>
      </w:pPr>
      <w:r w:rsidRPr="0052360B">
        <w:rPr>
          <w:rFonts w:ascii="Arial" w:hAnsi="Arial" w:cs="Arial"/>
          <w:b/>
          <w:bCs/>
          <w:sz w:val="20"/>
          <w:szCs w:val="20"/>
        </w:rPr>
        <w:t>CLASIFICACIÓN UNSPSC.</w:t>
      </w:r>
    </w:p>
    <w:p w14:paraId="680E1CF5" w14:textId="77777777" w:rsidR="0052360B" w:rsidRPr="0052360B" w:rsidRDefault="0052360B" w:rsidP="0052360B">
      <w:pPr>
        <w:pStyle w:val="Prrafodelista"/>
        <w:spacing w:after="0" w:line="240" w:lineRule="auto"/>
        <w:ind w:left="660"/>
        <w:jc w:val="both"/>
        <w:rPr>
          <w:rFonts w:ascii="Arial" w:hAnsi="Arial" w:cs="Arial"/>
          <w:b/>
          <w:bCs/>
          <w:sz w:val="20"/>
          <w:szCs w:val="20"/>
        </w:rPr>
      </w:pPr>
    </w:p>
    <w:p w14:paraId="0DF9B232" w14:textId="7720947B" w:rsidR="00AE4B83" w:rsidRDefault="009D0B10" w:rsidP="00C372F8">
      <w:pPr>
        <w:spacing w:after="0" w:line="240" w:lineRule="auto"/>
        <w:jc w:val="both"/>
        <w:rPr>
          <w:rFonts w:ascii="Arial" w:hAnsi="Arial" w:cs="Arial"/>
          <w:sz w:val="20"/>
          <w:szCs w:val="20"/>
        </w:rPr>
      </w:pPr>
      <w:r w:rsidRPr="00910243">
        <w:rPr>
          <w:rFonts w:ascii="Arial" w:hAnsi="Arial" w:cs="Arial"/>
          <w:sz w:val="20"/>
          <w:szCs w:val="20"/>
        </w:rPr>
        <w:t xml:space="preserve">Según el clasificador de Bienes y Servicios de las Naciones Unidas (Versión 14 del UNSPSC) contenido en la dirección </w:t>
      </w:r>
      <w:r w:rsidRPr="00910243">
        <w:rPr>
          <w:rFonts w:ascii="Arial" w:hAnsi="Arial" w:cs="Arial"/>
          <w:b/>
          <w:bCs/>
          <w:i/>
          <w:iCs/>
          <w:sz w:val="20"/>
          <w:szCs w:val="20"/>
        </w:rPr>
        <w:t>http://www.colombiacompra.gov.co/Clasificación</w:t>
      </w:r>
      <w:r w:rsidRPr="00910243">
        <w:rPr>
          <w:rFonts w:ascii="Arial" w:hAnsi="Arial" w:cs="Arial"/>
          <w:bCs/>
          <w:i/>
          <w:iCs/>
          <w:sz w:val="20"/>
          <w:szCs w:val="20"/>
        </w:rPr>
        <w:t>,</w:t>
      </w:r>
      <w:r w:rsidRPr="00910243">
        <w:rPr>
          <w:rFonts w:ascii="Arial" w:hAnsi="Arial" w:cs="Arial"/>
          <w:b/>
          <w:bCs/>
          <w:i/>
          <w:iCs/>
          <w:sz w:val="20"/>
          <w:szCs w:val="20"/>
        </w:rPr>
        <w:t xml:space="preserve"> </w:t>
      </w:r>
      <w:r w:rsidRPr="00910243">
        <w:rPr>
          <w:rFonts w:ascii="Arial" w:hAnsi="Arial" w:cs="Arial"/>
          <w:sz w:val="20"/>
          <w:szCs w:val="20"/>
        </w:rPr>
        <w:t>el objeto contractual se enmarca en el siguiente código Clasificador de Bienes y Servicios</w:t>
      </w:r>
      <w:r w:rsidR="00D61957" w:rsidRPr="00910243">
        <w:rPr>
          <w:rFonts w:ascii="Arial" w:hAnsi="Arial" w:cs="Arial"/>
          <w:sz w:val="20"/>
          <w:szCs w:val="20"/>
        </w:rPr>
        <w:t xml:space="preserve"> que le aplique de acuerdo al objeto contractual</w:t>
      </w:r>
      <w:r w:rsidRPr="00910243">
        <w:rPr>
          <w:rFonts w:ascii="Arial" w:hAnsi="Arial" w:cs="Arial"/>
          <w:sz w:val="20"/>
          <w:szCs w:val="20"/>
        </w:rPr>
        <w:t>:</w:t>
      </w:r>
    </w:p>
    <w:p w14:paraId="37ED21F4" w14:textId="77777777" w:rsidR="00A90A48" w:rsidRPr="00910243" w:rsidRDefault="00A90A48" w:rsidP="00C372F8">
      <w:pPr>
        <w:spacing w:after="0" w:line="240" w:lineRule="auto"/>
        <w:jc w:val="both"/>
        <w:rPr>
          <w:rFonts w:ascii="Arial" w:hAnsi="Arial" w:cs="Arial"/>
          <w:sz w:val="20"/>
          <w:szCs w:val="20"/>
        </w:rPr>
      </w:pPr>
    </w:p>
    <w:tbl>
      <w:tblPr>
        <w:tblStyle w:val="Tablaconcuadrcula"/>
        <w:tblW w:w="4978" w:type="pct"/>
        <w:jc w:val="center"/>
        <w:tblLook w:val="04A0" w:firstRow="1" w:lastRow="0" w:firstColumn="1" w:lastColumn="0" w:noHBand="0" w:noVBand="1"/>
      </w:tblPr>
      <w:tblGrid>
        <w:gridCol w:w="1271"/>
        <w:gridCol w:w="1275"/>
        <w:gridCol w:w="1984"/>
        <w:gridCol w:w="1702"/>
        <w:gridCol w:w="1702"/>
        <w:gridCol w:w="1984"/>
      </w:tblGrid>
      <w:tr w:rsidR="00420339" w:rsidRPr="00910243" w14:paraId="3D3AA629" w14:textId="77777777" w:rsidTr="00420339">
        <w:trPr>
          <w:jc w:val="center"/>
        </w:trPr>
        <w:tc>
          <w:tcPr>
            <w:tcW w:w="641" w:type="pct"/>
            <w:shd w:val="clear" w:color="auto" w:fill="9CC2E5" w:themeFill="accent1" w:themeFillTint="99"/>
          </w:tcPr>
          <w:p w14:paraId="1A44E29A" w14:textId="152730B5" w:rsidR="00420339" w:rsidRPr="00910243" w:rsidRDefault="00420339" w:rsidP="00420339">
            <w:pPr>
              <w:jc w:val="center"/>
              <w:rPr>
                <w:rFonts w:ascii="Arial" w:hAnsi="Arial" w:cs="Arial"/>
                <w:b/>
                <w:bCs/>
                <w:sz w:val="16"/>
                <w:szCs w:val="16"/>
              </w:rPr>
            </w:pPr>
            <w:r w:rsidRPr="00910243">
              <w:rPr>
                <w:rFonts w:ascii="Arial" w:hAnsi="Arial" w:cs="Arial"/>
                <w:b/>
                <w:bCs/>
                <w:sz w:val="16"/>
                <w:szCs w:val="16"/>
              </w:rPr>
              <w:t>CÓDIGO</w:t>
            </w:r>
          </w:p>
        </w:tc>
        <w:tc>
          <w:tcPr>
            <w:tcW w:w="643" w:type="pct"/>
            <w:shd w:val="clear" w:color="auto" w:fill="9CC2E5" w:themeFill="accent1" w:themeFillTint="99"/>
          </w:tcPr>
          <w:p w14:paraId="6AD889D3" w14:textId="77777777" w:rsidR="00420339" w:rsidRPr="00910243" w:rsidRDefault="00420339" w:rsidP="00420339">
            <w:pPr>
              <w:jc w:val="center"/>
              <w:rPr>
                <w:rFonts w:ascii="Arial" w:hAnsi="Arial" w:cs="Arial"/>
                <w:b/>
                <w:bCs/>
                <w:sz w:val="16"/>
                <w:szCs w:val="16"/>
              </w:rPr>
            </w:pPr>
            <w:r w:rsidRPr="00910243">
              <w:rPr>
                <w:rFonts w:ascii="Arial" w:hAnsi="Arial" w:cs="Arial"/>
                <w:b/>
                <w:bCs/>
                <w:sz w:val="16"/>
                <w:szCs w:val="16"/>
              </w:rPr>
              <w:t>GRUPO</w:t>
            </w:r>
          </w:p>
        </w:tc>
        <w:tc>
          <w:tcPr>
            <w:tcW w:w="1000" w:type="pct"/>
            <w:shd w:val="clear" w:color="auto" w:fill="9CC2E5" w:themeFill="accent1" w:themeFillTint="99"/>
          </w:tcPr>
          <w:p w14:paraId="102C4E6E" w14:textId="77777777" w:rsidR="00420339" w:rsidRPr="00910243" w:rsidRDefault="00420339" w:rsidP="00420339">
            <w:pPr>
              <w:jc w:val="center"/>
              <w:rPr>
                <w:rFonts w:ascii="Arial" w:hAnsi="Arial" w:cs="Arial"/>
                <w:b/>
                <w:bCs/>
                <w:sz w:val="16"/>
                <w:szCs w:val="16"/>
              </w:rPr>
            </w:pPr>
            <w:r w:rsidRPr="00910243">
              <w:rPr>
                <w:rFonts w:ascii="Arial" w:hAnsi="Arial" w:cs="Arial"/>
                <w:b/>
                <w:bCs/>
                <w:sz w:val="16"/>
                <w:szCs w:val="16"/>
              </w:rPr>
              <w:t>SEGMENTO</w:t>
            </w:r>
          </w:p>
        </w:tc>
        <w:tc>
          <w:tcPr>
            <w:tcW w:w="858" w:type="pct"/>
            <w:shd w:val="clear" w:color="auto" w:fill="9CC2E5" w:themeFill="accent1" w:themeFillTint="99"/>
          </w:tcPr>
          <w:p w14:paraId="0EC97F4C" w14:textId="77777777" w:rsidR="00420339" w:rsidRPr="00910243" w:rsidRDefault="00420339" w:rsidP="00420339">
            <w:pPr>
              <w:jc w:val="center"/>
              <w:rPr>
                <w:rFonts w:ascii="Arial" w:hAnsi="Arial" w:cs="Arial"/>
                <w:b/>
                <w:bCs/>
                <w:sz w:val="16"/>
                <w:szCs w:val="16"/>
              </w:rPr>
            </w:pPr>
            <w:r w:rsidRPr="00910243">
              <w:rPr>
                <w:rFonts w:ascii="Arial" w:hAnsi="Arial" w:cs="Arial"/>
                <w:b/>
                <w:bCs/>
                <w:sz w:val="16"/>
                <w:szCs w:val="16"/>
              </w:rPr>
              <w:t>FAMILIA</w:t>
            </w:r>
          </w:p>
        </w:tc>
        <w:tc>
          <w:tcPr>
            <w:tcW w:w="858" w:type="pct"/>
            <w:shd w:val="clear" w:color="auto" w:fill="9CC2E5" w:themeFill="accent1" w:themeFillTint="99"/>
          </w:tcPr>
          <w:p w14:paraId="7E8A5E0E" w14:textId="744687C2" w:rsidR="00420339" w:rsidRPr="00910243" w:rsidRDefault="00420339" w:rsidP="00420339">
            <w:pPr>
              <w:jc w:val="center"/>
              <w:rPr>
                <w:rFonts w:ascii="Arial" w:hAnsi="Arial" w:cs="Arial"/>
                <w:b/>
                <w:bCs/>
                <w:sz w:val="16"/>
                <w:szCs w:val="16"/>
              </w:rPr>
            </w:pPr>
            <w:r>
              <w:rPr>
                <w:rFonts w:ascii="Arial" w:hAnsi="Arial" w:cs="Arial"/>
                <w:b/>
                <w:bCs/>
                <w:sz w:val="16"/>
                <w:szCs w:val="16"/>
              </w:rPr>
              <w:t>CLASE</w:t>
            </w:r>
          </w:p>
        </w:tc>
        <w:tc>
          <w:tcPr>
            <w:tcW w:w="1000" w:type="pct"/>
            <w:shd w:val="clear" w:color="auto" w:fill="9CC2E5" w:themeFill="accent1" w:themeFillTint="99"/>
          </w:tcPr>
          <w:p w14:paraId="259416C7" w14:textId="5643B52D" w:rsidR="00420339" w:rsidRPr="00910243" w:rsidRDefault="00420339" w:rsidP="00420339">
            <w:pPr>
              <w:jc w:val="center"/>
              <w:rPr>
                <w:rFonts w:ascii="Arial" w:hAnsi="Arial" w:cs="Arial"/>
                <w:b/>
                <w:bCs/>
                <w:sz w:val="16"/>
                <w:szCs w:val="16"/>
              </w:rPr>
            </w:pPr>
            <w:r w:rsidRPr="00910243">
              <w:rPr>
                <w:rFonts w:ascii="Arial" w:hAnsi="Arial" w:cs="Arial"/>
                <w:b/>
                <w:bCs/>
                <w:sz w:val="16"/>
                <w:szCs w:val="16"/>
              </w:rPr>
              <w:t>PRODUCTO</w:t>
            </w:r>
          </w:p>
        </w:tc>
      </w:tr>
      <w:tr w:rsidR="00420339" w:rsidRPr="00910243" w14:paraId="16C9012A" w14:textId="77777777" w:rsidTr="00420339">
        <w:trPr>
          <w:jc w:val="center"/>
        </w:trPr>
        <w:tc>
          <w:tcPr>
            <w:tcW w:w="641" w:type="pct"/>
          </w:tcPr>
          <w:p w14:paraId="46E31304" w14:textId="2668C75E" w:rsidR="00420339" w:rsidRPr="00910243" w:rsidRDefault="00420339" w:rsidP="00C372F8">
            <w:pPr>
              <w:jc w:val="both"/>
              <w:rPr>
                <w:rFonts w:ascii="Arial" w:hAnsi="Arial" w:cs="Arial"/>
                <w:sz w:val="16"/>
                <w:szCs w:val="16"/>
              </w:rPr>
            </w:pPr>
          </w:p>
        </w:tc>
        <w:tc>
          <w:tcPr>
            <w:tcW w:w="643" w:type="pct"/>
          </w:tcPr>
          <w:p w14:paraId="0E0552E2" w14:textId="70742295" w:rsidR="00420339" w:rsidRPr="00910243" w:rsidRDefault="00420339" w:rsidP="00C372F8">
            <w:pPr>
              <w:jc w:val="both"/>
              <w:rPr>
                <w:rFonts w:ascii="Arial" w:hAnsi="Arial" w:cs="Arial"/>
                <w:sz w:val="16"/>
                <w:szCs w:val="16"/>
              </w:rPr>
            </w:pPr>
          </w:p>
        </w:tc>
        <w:tc>
          <w:tcPr>
            <w:tcW w:w="1000" w:type="pct"/>
          </w:tcPr>
          <w:p w14:paraId="00768386" w14:textId="71A8B641" w:rsidR="00420339" w:rsidRPr="00910243" w:rsidRDefault="00420339" w:rsidP="00C372F8">
            <w:pPr>
              <w:jc w:val="both"/>
              <w:rPr>
                <w:rFonts w:ascii="Arial" w:hAnsi="Arial" w:cs="Arial"/>
                <w:sz w:val="16"/>
                <w:szCs w:val="16"/>
              </w:rPr>
            </w:pPr>
          </w:p>
        </w:tc>
        <w:tc>
          <w:tcPr>
            <w:tcW w:w="858" w:type="pct"/>
          </w:tcPr>
          <w:p w14:paraId="5DA04BF9" w14:textId="31855F09" w:rsidR="00420339" w:rsidRPr="00910243" w:rsidRDefault="00420339" w:rsidP="00C372F8">
            <w:pPr>
              <w:jc w:val="both"/>
              <w:rPr>
                <w:rFonts w:ascii="Arial" w:hAnsi="Arial" w:cs="Arial"/>
                <w:sz w:val="16"/>
                <w:szCs w:val="16"/>
              </w:rPr>
            </w:pPr>
          </w:p>
        </w:tc>
        <w:tc>
          <w:tcPr>
            <w:tcW w:w="858" w:type="pct"/>
          </w:tcPr>
          <w:p w14:paraId="4EFDE687" w14:textId="77777777" w:rsidR="00420339" w:rsidRPr="00910243" w:rsidRDefault="00420339" w:rsidP="00C372F8">
            <w:pPr>
              <w:jc w:val="both"/>
              <w:rPr>
                <w:rFonts w:ascii="Arial" w:hAnsi="Arial" w:cs="Arial"/>
                <w:sz w:val="16"/>
                <w:szCs w:val="16"/>
              </w:rPr>
            </w:pPr>
          </w:p>
        </w:tc>
        <w:tc>
          <w:tcPr>
            <w:tcW w:w="1000" w:type="pct"/>
          </w:tcPr>
          <w:p w14:paraId="7805EFAF" w14:textId="1D472FB5" w:rsidR="00420339" w:rsidRPr="00910243" w:rsidRDefault="00420339" w:rsidP="00C372F8">
            <w:pPr>
              <w:jc w:val="both"/>
              <w:rPr>
                <w:rFonts w:ascii="Arial" w:hAnsi="Arial" w:cs="Arial"/>
                <w:sz w:val="16"/>
                <w:szCs w:val="16"/>
              </w:rPr>
            </w:pPr>
          </w:p>
        </w:tc>
      </w:tr>
    </w:tbl>
    <w:p w14:paraId="383E7403" w14:textId="59FEFC0F" w:rsidR="009D0B10" w:rsidRPr="00910243" w:rsidRDefault="009D0B10" w:rsidP="00C372F8">
      <w:pPr>
        <w:spacing w:after="0" w:line="240" w:lineRule="auto"/>
        <w:jc w:val="both"/>
        <w:rPr>
          <w:rFonts w:ascii="Arial" w:hAnsi="Arial" w:cs="Arial"/>
          <w:bCs/>
          <w:sz w:val="20"/>
          <w:szCs w:val="20"/>
        </w:rPr>
      </w:pPr>
      <w:r w:rsidRPr="00910243">
        <w:rPr>
          <w:rFonts w:ascii="Arial" w:hAnsi="Arial" w:cs="Arial"/>
          <w:b/>
          <w:bCs/>
          <w:sz w:val="20"/>
          <w:szCs w:val="20"/>
        </w:rPr>
        <w:t xml:space="preserve">    </w:t>
      </w:r>
    </w:p>
    <w:p w14:paraId="4EF56311" w14:textId="04401797" w:rsidR="009D0B10" w:rsidRPr="0052360B" w:rsidRDefault="009D0B10" w:rsidP="0052360B">
      <w:pPr>
        <w:pStyle w:val="Prrafodelista"/>
        <w:numPr>
          <w:ilvl w:val="0"/>
          <w:numId w:val="9"/>
        </w:numPr>
        <w:spacing w:after="0" w:line="240" w:lineRule="auto"/>
        <w:jc w:val="both"/>
        <w:rPr>
          <w:rFonts w:ascii="Arial" w:hAnsi="Arial" w:cs="Arial"/>
          <w:b/>
          <w:bCs/>
          <w:sz w:val="20"/>
          <w:szCs w:val="20"/>
        </w:rPr>
      </w:pPr>
      <w:r w:rsidRPr="0052360B">
        <w:rPr>
          <w:rFonts w:ascii="Arial" w:hAnsi="Arial" w:cs="Arial"/>
          <w:b/>
          <w:bCs/>
          <w:sz w:val="20"/>
          <w:szCs w:val="20"/>
        </w:rPr>
        <w:lastRenderedPageBreak/>
        <w:t>IDENTIFICACIÓN DEL CONTRATO A CELEBRAR.</w:t>
      </w:r>
    </w:p>
    <w:p w14:paraId="1273EC62" w14:textId="77777777" w:rsidR="0052360B" w:rsidRPr="0052360B" w:rsidRDefault="0052360B" w:rsidP="0052360B">
      <w:pPr>
        <w:pStyle w:val="Prrafodelista"/>
        <w:spacing w:after="0" w:line="240" w:lineRule="auto"/>
        <w:ind w:left="660"/>
        <w:jc w:val="both"/>
        <w:rPr>
          <w:rFonts w:ascii="Arial" w:hAnsi="Arial" w:cs="Arial"/>
          <w:b/>
          <w:bCs/>
          <w:sz w:val="20"/>
          <w:szCs w:val="20"/>
        </w:rPr>
      </w:pPr>
    </w:p>
    <w:p w14:paraId="26DA5E6F" w14:textId="2BC6A813" w:rsidR="00A90A48" w:rsidRDefault="009D0B10" w:rsidP="00C372F8">
      <w:pPr>
        <w:spacing w:after="0" w:line="240" w:lineRule="auto"/>
        <w:jc w:val="both"/>
        <w:rPr>
          <w:rFonts w:ascii="Arial" w:hAnsi="Arial" w:cs="Arial"/>
          <w:b/>
          <w:bCs/>
          <w:i/>
          <w:color w:val="FF0000"/>
          <w:sz w:val="20"/>
          <w:szCs w:val="20"/>
        </w:rPr>
      </w:pPr>
      <w:r w:rsidRPr="00910243">
        <w:rPr>
          <w:rFonts w:ascii="Arial" w:hAnsi="Arial" w:cs="Arial"/>
          <w:sz w:val="20"/>
          <w:szCs w:val="20"/>
        </w:rPr>
        <w:t xml:space="preserve">El tipo de contrato a celebrarse corresponde a </w:t>
      </w:r>
      <w:r w:rsidRPr="00910243">
        <w:rPr>
          <w:rFonts w:ascii="Arial" w:hAnsi="Arial" w:cs="Arial"/>
          <w:b/>
          <w:bCs/>
          <w:sz w:val="20"/>
          <w:szCs w:val="20"/>
        </w:rPr>
        <w:t>PRESTAC</w:t>
      </w:r>
      <w:r w:rsidR="006925D2" w:rsidRPr="00910243">
        <w:rPr>
          <w:rFonts w:ascii="Arial" w:hAnsi="Arial" w:cs="Arial"/>
          <w:b/>
          <w:bCs/>
          <w:sz w:val="20"/>
          <w:szCs w:val="20"/>
        </w:rPr>
        <w:t>IÓ</w:t>
      </w:r>
      <w:r w:rsidR="00D72897" w:rsidRPr="00910243">
        <w:rPr>
          <w:rFonts w:ascii="Arial" w:hAnsi="Arial" w:cs="Arial"/>
          <w:b/>
          <w:bCs/>
          <w:sz w:val="20"/>
          <w:szCs w:val="20"/>
        </w:rPr>
        <w:t>N DE SERVICIOS PROFESIONALES/ P</w:t>
      </w:r>
      <w:r w:rsidR="006925D2" w:rsidRPr="00910243">
        <w:rPr>
          <w:rFonts w:ascii="Arial" w:hAnsi="Arial" w:cs="Arial"/>
          <w:b/>
          <w:bCs/>
          <w:sz w:val="20"/>
          <w:szCs w:val="20"/>
        </w:rPr>
        <w:t>R</w:t>
      </w:r>
      <w:r w:rsidR="00D72897" w:rsidRPr="00910243">
        <w:rPr>
          <w:rFonts w:ascii="Arial" w:hAnsi="Arial" w:cs="Arial"/>
          <w:b/>
          <w:bCs/>
          <w:sz w:val="20"/>
          <w:szCs w:val="20"/>
        </w:rPr>
        <w:t>E</w:t>
      </w:r>
      <w:r w:rsidR="006925D2" w:rsidRPr="00910243">
        <w:rPr>
          <w:rFonts w:ascii="Arial" w:hAnsi="Arial" w:cs="Arial"/>
          <w:b/>
          <w:bCs/>
          <w:sz w:val="20"/>
          <w:szCs w:val="20"/>
        </w:rPr>
        <w:t>STACIÓN</w:t>
      </w:r>
      <w:r w:rsidR="00A90A48">
        <w:rPr>
          <w:rFonts w:ascii="Arial" w:hAnsi="Arial" w:cs="Arial"/>
          <w:b/>
          <w:bCs/>
          <w:sz w:val="20"/>
          <w:szCs w:val="20"/>
        </w:rPr>
        <w:t xml:space="preserve"> </w:t>
      </w:r>
      <w:r w:rsidR="006925D2" w:rsidRPr="00910243">
        <w:rPr>
          <w:rFonts w:ascii="Arial" w:hAnsi="Arial" w:cs="Arial"/>
          <w:b/>
          <w:bCs/>
          <w:sz w:val="20"/>
          <w:szCs w:val="20"/>
        </w:rPr>
        <w:t xml:space="preserve">DE SERVICIOS </w:t>
      </w:r>
      <w:r w:rsidRPr="00910243">
        <w:rPr>
          <w:rFonts w:ascii="Arial" w:hAnsi="Arial" w:cs="Arial"/>
          <w:b/>
          <w:bCs/>
          <w:sz w:val="20"/>
          <w:szCs w:val="20"/>
        </w:rPr>
        <w:t>DE APOYO A LA GESTIÓN.</w:t>
      </w:r>
      <w:r w:rsidR="006925D2" w:rsidRPr="00910243">
        <w:rPr>
          <w:rFonts w:ascii="Arial" w:hAnsi="Arial" w:cs="Arial"/>
          <w:b/>
          <w:bCs/>
          <w:sz w:val="20"/>
          <w:szCs w:val="20"/>
        </w:rPr>
        <w:t xml:space="preserve"> </w:t>
      </w:r>
      <w:r w:rsidR="006925D2" w:rsidRPr="00910243">
        <w:rPr>
          <w:rFonts w:ascii="Arial" w:hAnsi="Arial" w:cs="Arial"/>
          <w:b/>
          <w:bCs/>
          <w:color w:val="FF0000"/>
          <w:sz w:val="20"/>
          <w:szCs w:val="20"/>
        </w:rPr>
        <w:t>(</w:t>
      </w:r>
      <w:r w:rsidR="006925D2" w:rsidRPr="00910243">
        <w:rPr>
          <w:rFonts w:ascii="Arial" w:hAnsi="Arial" w:cs="Arial"/>
          <w:b/>
          <w:bCs/>
          <w:i/>
          <w:color w:val="FF0000"/>
          <w:sz w:val="20"/>
          <w:szCs w:val="20"/>
        </w:rPr>
        <w:t>indique según corresponda).</w:t>
      </w:r>
    </w:p>
    <w:p w14:paraId="05C40B44" w14:textId="77777777" w:rsidR="00EE4367" w:rsidRPr="00A90A48" w:rsidRDefault="00EE4367" w:rsidP="00C372F8">
      <w:pPr>
        <w:spacing w:after="0" w:line="240" w:lineRule="auto"/>
        <w:jc w:val="both"/>
        <w:rPr>
          <w:rFonts w:ascii="Arial" w:hAnsi="Arial" w:cs="Arial"/>
          <w:b/>
          <w:bCs/>
          <w:i/>
          <w:color w:val="FF0000"/>
          <w:sz w:val="20"/>
          <w:szCs w:val="20"/>
        </w:rPr>
      </w:pPr>
    </w:p>
    <w:p w14:paraId="66EA5248" w14:textId="7CC0C0C7" w:rsidR="00BC73F0" w:rsidRPr="00910243" w:rsidRDefault="00BC73F0" w:rsidP="00C372F8">
      <w:pPr>
        <w:spacing w:after="0" w:line="240" w:lineRule="auto"/>
        <w:jc w:val="both"/>
        <w:rPr>
          <w:rFonts w:ascii="Arial" w:hAnsi="Arial" w:cs="Arial"/>
          <w:b/>
          <w:sz w:val="20"/>
          <w:szCs w:val="20"/>
        </w:rPr>
      </w:pPr>
      <w:r w:rsidRPr="00910243">
        <w:rPr>
          <w:rFonts w:ascii="Arial" w:hAnsi="Arial" w:cs="Arial"/>
          <w:b/>
          <w:sz w:val="20"/>
          <w:szCs w:val="20"/>
        </w:rPr>
        <w:t>4.1 FUNDAMENTOS QUE SOPORTAN LA MODALIDAD DE SELECCIÓN</w:t>
      </w:r>
    </w:p>
    <w:p w14:paraId="2A77C997" w14:textId="77777777" w:rsidR="0052360B" w:rsidRDefault="0052360B" w:rsidP="00C372F8">
      <w:pPr>
        <w:pStyle w:val="Default"/>
        <w:jc w:val="both"/>
        <w:rPr>
          <w:sz w:val="20"/>
          <w:szCs w:val="20"/>
        </w:rPr>
      </w:pPr>
    </w:p>
    <w:p w14:paraId="7C6C1EFC" w14:textId="77777777" w:rsidR="003F6380" w:rsidRPr="00910243" w:rsidRDefault="00212339" w:rsidP="00C372F8">
      <w:pPr>
        <w:pStyle w:val="Default"/>
        <w:jc w:val="both"/>
        <w:rPr>
          <w:sz w:val="20"/>
          <w:szCs w:val="20"/>
        </w:rPr>
      </w:pPr>
      <w:r w:rsidRPr="00910243">
        <w:rPr>
          <w:sz w:val="20"/>
          <w:szCs w:val="20"/>
        </w:rPr>
        <w:t xml:space="preserve">De acuerdo a lo consagrado  en </w:t>
      </w:r>
      <w:r w:rsidR="009D0B10" w:rsidRPr="00910243">
        <w:rPr>
          <w:sz w:val="20"/>
          <w:szCs w:val="20"/>
        </w:rPr>
        <w:t xml:space="preserve"> la Ley 1150 de 2007</w:t>
      </w:r>
      <w:r w:rsidR="009D0B10" w:rsidRPr="00910243">
        <w:rPr>
          <w:rStyle w:val="Refdenotaalpie"/>
          <w:sz w:val="20"/>
          <w:szCs w:val="20"/>
        </w:rPr>
        <w:footnoteReference w:id="1"/>
      </w:r>
      <w:r w:rsidR="009D0B10" w:rsidRPr="00910243">
        <w:rPr>
          <w:sz w:val="20"/>
          <w:szCs w:val="20"/>
        </w:rPr>
        <w:t xml:space="preserve">, artículo 2, numeral 4, literal h), el cual consagra que </w:t>
      </w:r>
      <w:r w:rsidR="009D0B10" w:rsidRPr="00910243">
        <w:rPr>
          <w:i/>
          <w:iCs/>
          <w:sz w:val="20"/>
          <w:szCs w:val="20"/>
        </w:rPr>
        <w:t xml:space="preserve">“(…) la modalidad de selección de contratación directa, solamente procederá en los siguientes casos: (…) Para la prestación de servicios profesionales y de apoyo a la gestión (…)”, </w:t>
      </w:r>
      <w:r w:rsidR="009D0B10" w:rsidRPr="00910243">
        <w:rPr>
          <w:sz w:val="20"/>
          <w:szCs w:val="20"/>
        </w:rPr>
        <w:t>y lo señalado en el Decreto 1082 de 2015, artículo 2.2.1.2.1.4.9, en el que establece que se puede contratar bajo la modalidad de contratación directa la “</w:t>
      </w:r>
      <w:r w:rsidR="009D0B10" w:rsidRPr="00910243">
        <w:rPr>
          <w:i/>
          <w:iCs/>
          <w:sz w:val="20"/>
          <w:szCs w:val="20"/>
        </w:rPr>
        <w:t>(…) prestación de servicios profesionales y de apoyo a la gestión, o para la ejecución de trabajos artísticos que solo pueden encomendarse a determinadas personas naturales</w:t>
      </w:r>
      <w:r w:rsidR="009D0B10" w:rsidRPr="00910243">
        <w:rPr>
          <w:i/>
          <w:iCs/>
          <w:sz w:val="20"/>
          <w:szCs w:val="20"/>
          <w:u w:val="single"/>
        </w:rPr>
        <w:t>. Las entidades estatales pueden contratar bajo la modalidad de contratación directa la prestación de servicios profesionales y de apoyo a la gestión con la persona natural o jurídica que esté en capacidad de ejecutar el objeto del contrato, siempre y cuando la entidad estatal verifique la idoneidad o experiencia requerida y relacionada con el área de que se trate.</w:t>
      </w:r>
      <w:r w:rsidR="009D0B10" w:rsidRPr="00910243">
        <w:rPr>
          <w:i/>
          <w:iCs/>
          <w:sz w:val="20"/>
          <w:szCs w:val="20"/>
        </w:rPr>
        <w:t xml:space="preserve"> En este caso, no es necesario que la entidad estatal haya obtenido previamente varias ofertas, de lo cual el ordenador del gasto debe dejar constancia escrita. Los servicios profesionales y de apoyo a la gestión corresponden a aquellos de naturaleza intelectual diferentes a los de consultoría que se derivan del cumplimiento de las funciones de la entidad estatal, así como los relacionados con actividades operativas, logísticas, o asistenciales. (…)” </w:t>
      </w:r>
      <w:r w:rsidR="009D0B10" w:rsidRPr="00910243">
        <w:rPr>
          <w:sz w:val="20"/>
          <w:szCs w:val="20"/>
        </w:rPr>
        <w:t>(subrayado fuera de texto)</w:t>
      </w:r>
      <w:r w:rsidR="00407CFE" w:rsidRPr="00910243">
        <w:rPr>
          <w:sz w:val="20"/>
          <w:szCs w:val="20"/>
        </w:rPr>
        <w:t>.</w:t>
      </w:r>
    </w:p>
    <w:p w14:paraId="72E7F84F" w14:textId="77777777" w:rsidR="003F6380" w:rsidRPr="00910243" w:rsidRDefault="003F6380" w:rsidP="00C372F8">
      <w:pPr>
        <w:pStyle w:val="Default"/>
        <w:jc w:val="both"/>
        <w:rPr>
          <w:sz w:val="20"/>
          <w:szCs w:val="20"/>
        </w:rPr>
      </w:pPr>
    </w:p>
    <w:p w14:paraId="71A99FBC" w14:textId="11FE79C9" w:rsidR="009D0B10" w:rsidRPr="00910243" w:rsidRDefault="00407CFE" w:rsidP="00C372F8">
      <w:pPr>
        <w:pStyle w:val="Default"/>
        <w:jc w:val="both"/>
        <w:rPr>
          <w:sz w:val="20"/>
          <w:szCs w:val="20"/>
        </w:rPr>
      </w:pPr>
      <w:r w:rsidRPr="00910243">
        <w:rPr>
          <w:sz w:val="20"/>
          <w:szCs w:val="20"/>
        </w:rPr>
        <w:t>L</w:t>
      </w:r>
      <w:r w:rsidR="009D0B10" w:rsidRPr="00910243">
        <w:rPr>
          <w:sz w:val="20"/>
          <w:szCs w:val="20"/>
        </w:rPr>
        <w:t xml:space="preserve">a presente contratación se adelantará bajo la modalidad de contratación directa, toda vez que los servicios deberán ser prestados por una persona natural o jurídica que, en atención a </w:t>
      </w:r>
      <w:r w:rsidR="00E50BA4" w:rsidRPr="00910243">
        <w:rPr>
          <w:sz w:val="20"/>
          <w:szCs w:val="20"/>
        </w:rPr>
        <w:t>su idoneidad y experiencia, se halle</w:t>
      </w:r>
      <w:r w:rsidR="009D0B10" w:rsidRPr="00910243">
        <w:rPr>
          <w:sz w:val="20"/>
          <w:szCs w:val="20"/>
        </w:rPr>
        <w:t xml:space="preserve"> en capacidad de ejecutar el objeto del contrato. </w:t>
      </w:r>
    </w:p>
    <w:p w14:paraId="1BC944D1" w14:textId="77777777" w:rsidR="00D874F0" w:rsidRPr="00910243" w:rsidRDefault="00D874F0" w:rsidP="00C372F8">
      <w:pPr>
        <w:pStyle w:val="Default"/>
        <w:jc w:val="both"/>
        <w:rPr>
          <w:sz w:val="20"/>
          <w:szCs w:val="20"/>
        </w:rPr>
      </w:pPr>
    </w:p>
    <w:p w14:paraId="7E9B951B" w14:textId="2431295F" w:rsidR="00BC73F0" w:rsidRDefault="00937AD0" w:rsidP="00C372F8">
      <w:pPr>
        <w:spacing w:after="0" w:line="240" w:lineRule="auto"/>
        <w:jc w:val="both"/>
        <w:rPr>
          <w:rFonts w:ascii="Arial" w:hAnsi="Arial" w:cs="Arial"/>
          <w:b/>
          <w:bCs/>
          <w:sz w:val="20"/>
          <w:szCs w:val="20"/>
        </w:rPr>
      </w:pPr>
      <w:r w:rsidRPr="00910243">
        <w:rPr>
          <w:rFonts w:ascii="Arial" w:hAnsi="Arial" w:cs="Arial"/>
          <w:b/>
          <w:bCs/>
          <w:sz w:val="20"/>
          <w:szCs w:val="20"/>
        </w:rPr>
        <w:t>5. ANÁ</w:t>
      </w:r>
      <w:r w:rsidR="00BC73F0" w:rsidRPr="00910243">
        <w:rPr>
          <w:rFonts w:ascii="Arial" w:hAnsi="Arial" w:cs="Arial"/>
          <w:b/>
          <w:bCs/>
          <w:sz w:val="20"/>
          <w:szCs w:val="20"/>
        </w:rPr>
        <w:t>LISIS DEL SECTOR</w:t>
      </w:r>
    </w:p>
    <w:p w14:paraId="0D0CE8C6" w14:textId="77777777" w:rsidR="00A90A48" w:rsidRPr="00910243" w:rsidRDefault="00A90A48" w:rsidP="00C372F8">
      <w:pPr>
        <w:spacing w:after="0" w:line="240" w:lineRule="auto"/>
        <w:jc w:val="both"/>
        <w:rPr>
          <w:rFonts w:ascii="Arial" w:hAnsi="Arial" w:cs="Arial"/>
          <w:b/>
          <w:bCs/>
          <w:sz w:val="20"/>
          <w:szCs w:val="20"/>
        </w:rPr>
      </w:pPr>
    </w:p>
    <w:p w14:paraId="256B7481" w14:textId="5C604ED2" w:rsidR="009D0B10" w:rsidRPr="00EC4F0F" w:rsidRDefault="00EC4F0F" w:rsidP="00C372F8">
      <w:pPr>
        <w:spacing w:after="0" w:line="240" w:lineRule="auto"/>
        <w:jc w:val="both"/>
        <w:rPr>
          <w:rFonts w:ascii="Arial" w:hAnsi="Arial" w:cs="Arial"/>
          <w:bCs/>
          <w:sz w:val="20"/>
          <w:szCs w:val="20"/>
        </w:rPr>
      </w:pPr>
      <w:r>
        <w:rPr>
          <w:rFonts w:ascii="Arial" w:hAnsi="Arial" w:cs="Arial"/>
          <w:bCs/>
          <w:sz w:val="20"/>
          <w:szCs w:val="20"/>
        </w:rPr>
        <w:t>Ver documento de análisis del sector</w:t>
      </w:r>
      <w:r w:rsidR="00FB0FAC" w:rsidRPr="00910243">
        <w:rPr>
          <w:rFonts w:ascii="Arial" w:hAnsi="Arial" w:cs="Arial"/>
          <w:bCs/>
          <w:sz w:val="20"/>
          <w:szCs w:val="20"/>
        </w:rPr>
        <w:t>.</w:t>
      </w:r>
      <w:r w:rsidR="00EC185E" w:rsidRPr="00910243">
        <w:rPr>
          <w:rFonts w:ascii="Arial" w:hAnsi="Arial" w:cs="Arial"/>
          <w:b/>
          <w:bCs/>
          <w:sz w:val="20"/>
          <w:szCs w:val="20"/>
        </w:rPr>
        <w:t xml:space="preserve"> </w:t>
      </w:r>
    </w:p>
    <w:p w14:paraId="2086C3A8" w14:textId="77777777" w:rsidR="00A90A48" w:rsidRPr="00910243" w:rsidRDefault="00A90A48" w:rsidP="00C372F8">
      <w:pPr>
        <w:spacing w:after="0" w:line="240" w:lineRule="auto"/>
        <w:jc w:val="both"/>
        <w:rPr>
          <w:rFonts w:ascii="Arial" w:hAnsi="Arial" w:cs="Arial"/>
          <w:b/>
          <w:bCs/>
          <w:sz w:val="20"/>
          <w:szCs w:val="20"/>
        </w:rPr>
      </w:pPr>
    </w:p>
    <w:p w14:paraId="46F7ECDD" w14:textId="5A1F25CD" w:rsidR="00C903E1" w:rsidRPr="00910243" w:rsidRDefault="00C903E1" w:rsidP="00C372F8">
      <w:pPr>
        <w:spacing w:after="0" w:line="240" w:lineRule="auto"/>
        <w:jc w:val="both"/>
        <w:rPr>
          <w:rFonts w:ascii="Arial" w:hAnsi="Arial" w:cs="Arial"/>
          <w:b/>
          <w:color w:val="000000"/>
          <w:sz w:val="20"/>
          <w:szCs w:val="20"/>
        </w:rPr>
      </w:pPr>
      <w:r w:rsidRPr="00910243">
        <w:rPr>
          <w:rFonts w:ascii="Arial" w:hAnsi="Arial" w:cs="Arial"/>
          <w:b/>
          <w:color w:val="000000"/>
          <w:sz w:val="20"/>
          <w:szCs w:val="20"/>
        </w:rPr>
        <w:t xml:space="preserve">5.1 </w:t>
      </w:r>
      <w:r w:rsidRPr="00910243">
        <w:rPr>
          <w:rFonts w:ascii="Arial" w:hAnsi="Arial" w:cs="Arial"/>
          <w:b/>
          <w:sz w:val="20"/>
          <w:szCs w:val="20"/>
        </w:rPr>
        <w:t>ANALISIS</w:t>
      </w:r>
      <w:r w:rsidRPr="00910243">
        <w:rPr>
          <w:rFonts w:ascii="Arial" w:hAnsi="Arial" w:cs="Arial"/>
          <w:b/>
          <w:color w:val="000000"/>
          <w:sz w:val="20"/>
          <w:szCs w:val="20"/>
        </w:rPr>
        <w:t xml:space="preserve"> QUE SOPORTA EL VALOR ESTIMADO DEL CONTRATO</w:t>
      </w:r>
    </w:p>
    <w:p w14:paraId="3927B12A" w14:textId="77777777" w:rsidR="00C4249C" w:rsidRDefault="00C4249C" w:rsidP="00C372F8">
      <w:pPr>
        <w:autoSpaceDE w:val="0"/>
        <w:autoSpaceDN w:val="0"/>
        <w:adjustRightInd w:val="0"/>
        <w:spacing w:after="0" w:line="240" w:lineRule="auto"/>
        <w:jc w:val="both"/>
        <w:rPr>
          <w:rFonts w:ascii="Arial" w:hAnsi="Arial" w:cs="Arial"/>
          <w:color w:val="000000"/>
          <w:sz w:val="20"/>
          <w:szCs w:val="20"/>
        </w:rPr>
      </w:pPr>
    </w:p>
    <w:p w14:paraId="266148AA" w14:textId="4A902528" w:rsidR="009D0B10" w:rsidRDefault="009D0B10" w:rsidP="00C372F8">
      <w:pPr>
        <w:autoSpaceDE w:val="0"/>
        <w:autoSpaceDN w:val="0"/>
        <w:adjustRightInd w:val="0"/>
        <w:spacing w:after="0" w:line="240" w:lineRule="auto"/>
        <w:jc w:val="both"/>
        <w:rPr>
          <w:rFonts w:ascii="Arial" w:hAnsi="Arial" w:cs="Arial"/>
          <w:color w:val="000000"/>
          <w:sz w:val="20"/>
          <w:szCs w:val="20"/>
        </w:rPr>
      </w:pPr>
      <w:r w:rsidRPr="00910243">
        <w:rPr>
          <w:rFonts w:ascii="Arial" w:hAnsi="Arial" w:cs="Arial"/>
          <w:color w:val="000000"/>
          <w:sz w:val="20"/>
          <w:szCs w:val="20"/>
        </w:rPr>
        <w:t xml:space="preserve">De conformidad con lo señalado en el Decreto 1082 de 2015, artículo 2.2.1.2.1.4.9 </w:t>
      </w:r>
      <w:r w:rsidR="00296D29">
        <w:rPr>
          <w:rFonts w:ascii="Arial" w:hAnsi="Arial" w:cs="Arial"/>
          <w:color w:val="000000"/>
          <w:sz w:val="20"/>
          <w:szCs w:val="20"/>
        </w:rPr>
        <w:t xml:space="preserve">para la presente contratación </w:t>
      </w:r>
      <w:r w:rsidRPr="00910243">
        <w:rPr>
          <w:rFonts w:ascii="Arial" w:hAnsi="Arial" w:cs="Arial"/>
          <w:color w:val="000000"/>
          <w:sz w:val="20"/>
          <w:szCs w:val="20"/>
        </w:rPr>
        <w:t>no es necesario que la entidad estatal haya obte</w:t>
      </w:r>
      <w:r w:rsidR="00C4249C">
        <w:rPr>
          <w:rFonts w:ascii="Arial" w:hAnsi="Arial" w:cs="Arial"/>
          <w:color w:val="000000"/>
          <w:sz w:val="20"/>
          <w:szCs w:val="20"/>
        </w:rPr>
        <w:t>nido previamente varias ofertas.</w:t>
      </w:r>
      <w:r w:rsidRPr="00910243">
        <w:rPr>
          <w:rFonts w:ascii="Arial" w:hAnsi="Arial" w:cs="Arial"/>
          <w:color w:val="000000"/>
          <w:sz w:val="20"/>
          <w:szCs w:val="20"/>
        </w:rPr>
        <w:t xml:space="preserve"> </w:t>
      </w:r>
      <w:r w:rsidR="00C4249C">
        <w:rPr>
          <w:rFonts w:ascii="Arial" w:hAnsi="Arial" w:cs="Arial"/>
          <w:color w:val="000000"/>
          <w:sz w:val="20"/>
          <w:szCs w:val="20"/>
        </w:rPr>
        <w:t>E</w:t>
      </w:r>
      <w:r w:rsidRPr="00910243">
        <w:rPr>
          <w:rFonts w:ascii="Arial" w:hAnsi="Arial" w:cs="Arial"/>
          <w:color w:val="000000"/>
          <w:sz w:val="20"/>
          <w:szCs w:val="20"/>
        </w:rPr>
        <w:t>l valor</w:t>
      </w:r>
      <w:r w:rsidR="003F6380" w:rsidRPr="00910243">
        <w:rPr>
          <w:rFonts w:ascii="Arial" w:hAnsi="Arial" w:cs="Arial"/>
          <w:color w:val="000000"/>
          <w:sz w:val="20"/>
          <w:szCs w:val="20"/>
        </w:rPr>
        <w:t xml:space="preserve"> estimado</w:t>
      </w:r>
      <w:r w:rsidRPr="00910243">
        <w:rPr>
          <w:rFonts w:ascii="Arial" w:hAnsi="Arial" w:cs="Arial"/>
          <w:color w:val="000000"/>
          <w:sz w:val="20"/>
          <w:szCs w:val="20"/>
        </w:rPr>
        <w:t xml:space="preserve"> del contrato, asciende </w:t>
      </w:r>
      <w:r w:rsidR="003F6380" w:rsidRPr="00910243">
        <w:rPr>
          <w:rFonts w:ascii="Arial" w:hAnsi="Arial" w:cs="Arial"/>
          <w:color w:val="000000"/>
          <w:sz w:val="20"/>
          <w:szCs w:val="20"/>
        </w:rPr>
        <w:t>hast</w:t>
      </w:r>
      <w:r w:rsidRPr="00910243">
        <w:rPr>
          <w:rFonts w:ascii="Arial" w:hAnsi="Arial" w:cs="Arial"/>
          <w:color w:val="000000"/>
          <w:sz w:val="20"/>
          <w:szCs w:val="20"/>
        </w:rPr>
        <w:t xml:space="preserve">a la suma de </w:t>
      </w:r>
      <w:r w:rsidRPr="00910243">
        <w:rPr>
          <w:rFonts w:ascii="Arial" w:hAnsi="Arial" w:cs="Arial"/>
          <w:b/>
          <w:bCs/>
          <w:color w:val="000000"/>
          <w:sz w:val="20"/>
          <w:szCs w:val="20"/>
        </w:rPr>
        <w:t>__________ PESOS ($____) M/CTE</w:t>
      </w:r>
      <w:r w:rsidR="00C4249C">
        <w:rPr>
          <w:rFonts w:ascii="Arial" w:hAnsi="Arial" w:cs="Arial"/>
          <w:b/>
          <w:bCs/>
          <w:color w:val="000000"/>
          <w:sz w:val="20"/>
          <w:szCs w:val="20"/>
        </w:rPr>
        <w:t>.</w:t>
      </w:r>
      <w:r w:rsidRPr="00910243">
        <w:rPr>
          <w:rFonts w:ascii="Arial" w:hAnsi="Arial" w:cs="Arial"/>
          <w:b/>
          <w:bCs/>
          <w:color w:val="000000"/>
          <w:sz w:val="20"/>
          <w:szCs w:val="20"/>
        </w:rPr>
        <w:t xml:space="preserve">, </w:t>
      </w:r>
      <w:r w:rsidR="00296D29" w:rsidRPr="00910243">
        <w:rPr>
          <w:rFonts w:ascii="Arial" w:hAnsi="Arial" w:cs="Arial"/>
          <w:b/>
          <w:sz w:val="20"/>
          <w:szCs w:val="20"/>
          <w:lang w:val="es-MX"/>
        </w:rPr>
        <w:t>INCLUIDO IVA</w:t>
      </w:r>
      <w:r w:rsidR="00296D29" w:rsidRPr="00910243">
        <w:rPr>
          <w:rFonts w:ascii="Arial" w:hAnsi="Arial" w:cs="Arial"/>
          <w:sz w:val="20"/>
          <w:szCs w:val="20"/>
          <w:lang w:val="es-MX"/>
        </w:rPr>
        <w:t xml:space="preserve"> (si aplica),</w:t>
      </w:r>
      <w:r w:rsidR="00296D29" w:rsidRPr="00910243">
        <w:rPr>
          <w:rFonts w:ascii="Arial" w:hAnsi="Arial" w:cs="Arial"/>
          <w:b/>
          <w:bCs/>
          <w:sz w:val="20"/>
          <w:szCs w:val="20"/>
        </w:rPr>
        <w:t xml:space="preserve"> </w:t>
      </w:r>
      <w:r w:rsidR="00296D29" w:rsidRPr="00910243">
        <w:rPr>
          <w:rFonts w:ascii="Arial" w:hAnsi="Arial" w:cs="Arial"/>
          <w:sz w:val="20"/>
          <w:szCs w:val="20"/>
        </w:rPr>
        <w:t>incluidos impuestos y demás tasas, gastos y deducciones a que haya lugar</w:t>
      </w:r>
      <w:r w:rsidR="00296D29">
        <w:rPr>
          <w:rFonts w:ascii="Arial" w:hAnsi="Arial" w:cs="Arial"/>
          <w:sz w:val="20"/>
          <w:szCs w:val="20"/>
        </w:rPr>
        <w:t>,</w:t>
      </w:r>
      <w:r w:rsidR="00296D29">
        <w:rPr>
          <w:rFonts w:ascii="Arial" w:hAnsi="Arial" w:cs="Arial"/>
          <w:b/>
          <w:bCs/>
          <w:color w:val="000000"/>
          <w:sz w:val="20"/>
          <w:szCs w:val="20"/>
        </w:rPr>
        <w:t xml:space="preserve"> </w:t>
      </w:r>
      <w:r w:rsidRPr="00910243">
        <w:rPr>
          <w:rFonts w:ascii="Arial" w:hAnsi="Arial" w:cs="Arial"/>
          <w:color w:val="000000"/>
          <w:sz w:val="20"/>
          <w:szCs w:val="20"/>
        </w:rPr>
        <w:t xml:space="preserve">con honorarios mensuales de </w:t>
      </w:r>
      <w:r w:rsidRPr="00910243">
        <w:rPr>
          <w:rFonts w:ascii="Arial" w:hAnsi="Arial" w:cs="Arial"/>
          <w:b/>
          <w:bCs/>
          <w:color w:val="000000"/>
          <w:sz w:val="20"/>
          <w:szCs w:val="20"/>
        </w:rPr>
        <w:t>_______ PESOS ($_____) M/CTE</w:t>
      </w:r>
      <w:r w:rsidRPr="00910243">
        <w:rPr>
          <w:rFonts w:ascii="Arial" w:hAnsi="Arial" w:cs="Arial"/>
          <w:color w:val="000000"/>
          <w:sz w:val="20"/>
          <w:szCs w:val="20"/>
        </w:rPr>
        <w:t xml:space="preserve">, </w:t>
      </w:r>
      <w:r w:rsidR="00C903E1" w:rsidRPr="00910243">
        <w:rPr>
          <w:rFonts w:ascii="Arial" w:hAnsi="Arial" w:cs="Arial"/>
          <w:color w:val="000000"/>
          <w:sz w:val="20"/>
          <w:szCs w:val="20"/>
        </w:rPr>
        <w:t>de conformidad con los topes establecidos en la Resolución de Honor</w:t>
      </w:r>
      <w:r w:rsidR="007057A1" w:rsidRPr="00910243">
        <w:rPr>
          <w:rFonts w:ascii="Arial" w:hAnsi="Arial" w:cs="Arial"/>
          <w:color w:val="000000"/>
          <w:sz w:val="20"/>
          <w:szCs w:val="20"/>
        </w:rPr>
        <w:t>arios para la presente vigencia.</w:t>
      </w:r>
      <w:r w:rsidRPr="00910243">
        <w:rPr>
          <w:rFonts w:ascii="Arial" w:hAnsi="Arial" w:cs="Arial"/>
          <w:color w:val="000000"/>
          <w:sz w:val="20"/>
          <w:szCs w:val="20"/>
        </w:rPr>
        <w:t xml:space="preserve"> </w:t>
      </w:r>
    </w:p>
    <w:p w14:paraId="26955950" w14:textId="77777777" w:rsidR="00C4249C" w:rsidRDefault="00C4249C" w:rsidP="00296D29">
      <w:pPr>
        <w:autoSpaceDE w:val="0"/>
        <w:autoSpaceDN w:val="0"/>
        <w:adjustRightInd w:val="0"/>
        <w:spacing w:after="0" w:line="240" w:lineRule="auto"/>
        <w:jc w:val="both"/>
        <w:rPr>
          <w:rFonts w:ascii="Arial" w:hAnsi="Arial" w:cs="Arial"/>
          <w:b/>
          <w:bCs/>
          <w:color w:val="FF0000"/>
          <w:sz w:val="20"/>
          <w:szCs w:val="20"/>
        </w:rPr>
      </w:pPr>
    </w:p>
    <w:p w14:paraId="4224B3D4" w14:textId="41E14459" w:rsidR="00296D29" w:rsidRPr="00296D29" w:rsidRDefault="00964AA1" w:rsidP="00296D29">
      <w:pPr>
        <w:autoSpaceDE w:val="0"/>
        <w:autoSpaceDN w:val="0"/>
        <w:adjustRightInd w:val="0"/>
        <w:spacing w:after="0" w:line="240" w:lineRule="auto"/>
        <w:jc w:val="both"/>
        <w:rPr>
          <w:rFonts w:ascii="Arial" w:hAnsi="Arial" w:cs="Arial"/>
          <w:b/>
          <w:bCs/>
          <w:color w:val="FF0000"/>
          <w:sz w:val="20"/>
          <w:szCs w:val="20"/>
        </w:rPr>
      </w:pPr>
      <w:r>
        <w:rPr>
          <w:rFonts w:ascii="Arial" w:hAnsi="Arial" w:cs="Arial"/>
          <w:b/>
          <w:bCs/>
          <w:color w:val="FF0000"/>
          <w:sz w:val="20"/>
          <w:szCs w:val="20"/>
        </w:rPr>
        <w:t>El valor de cada</w:t>
      </w:r>
      <w:r w:rsidR="00296D29" w:rsidRPr="00296D29">
        <w:rPr>
          <w:rFonts w:ascii="Arial" w:hAnsi="Arial" w:cs="Arial"/>
          <w:b/>
          <w:bCs/>
          <w:color w:val="FF0000"/>
          <w:sz w:val="20"/>
          <w:szCs w:val="20"/>
        </w:rPr>
        <w:t xml:space="preserve"> contrato</w:t>
      </w:r>
      <w:r>
        <w:rPr>
          <w:rFonts w:ascii="Arial" w:hAnsi="Arial" w:cs="Arial"/>
          <w:b/>
          <w:bCs/>
          <w:color w:val="FF0000"/>
          <w:sz w:val="20"/>
          <w:szCs w:val="20"/>
        </w:rPr>
        <w:t xml:space="preserve"> será hasta</w:t>
      </w:r>
      <w:r w:rsidR="00296D29" w:rsidRPr="00296D29">
        <w:rPr>
          <w:rFonts w:ascii="Arial" w:hAnsi="Arial" w:cs="Arial"/>
          <w:b/>
          <w:bCs/>
          <w:color w:val="FF0000"/>
          <w:sz w:val="20"/>
          <w:szCs w:val="20"/>
        </w:rPr>
        <w:t xml:space="preserve"> la suma de ($___) (APLICA CUANDO DEL PROCESO SE DERIVEN VARIOS CONTRATOS. </w:t>
      </w:r>
    </w:p>
    <w:p w14:paraId="1D7E15AA" w14:textId="77777777" w:rsidR="00A90A48" w:rsidRPr="00910243" w:rsidRDefault="00A90A48" w:rsidP="00C372F8">
      <w:pPr>
        <w:autoSpaceDE w:val="0"/>
        <w:autoSpaceDN w:val="0"/>
        <w:adjustRightInd w:val="0"/>
        <w:spacing w:after="0" w:line="240" w:lineRule="auto"/>
        <w:jc w:val="both"/>
        <w:rPr>
          <w:rFonts w:ascii="Arial" w:hAnsi="Arial" w:cs="Arial"/>
          <w:color w:val="000000"/>
          <w:sz w:val="20"/>
          <w:szCs w:val="20"/>
        </w:rPr>
      </w:pPr>
    </w:p>
    <w:p w14:paraId="0FFB6D9A" w14:textId="0D76D7B4" w:rsidR="00A90A48" w:rsidRDefault="00F77B71" w:rsidP="00C372F8">
      <w:pPr>
        <w:spacing w:after="0" w:line="240" w:lineRule="auto"/>
        <w:jc w:val="both"/>
        <w:rPr>
          <w:rFonts w:ascii="Arial" w:hAnsi="Arial" w:cs="Arial"/>
          <w:b/>
          <w:bCs/>
          <w:color w:val="000000"/>
          <w:sz w:val="20"/>
          <w:szCs w:val="20"/>
        </w:rPr>
      </w:pPr>
      <w:r w:rsidRPr="00910243">
        <w:rPr>
          <w:rFonts w:ascii="Arial" w:hAnsi="Arial" w:cs="Arial"/>
          <w:b/>
          <w:bCs/>
          <w:color w:val="000000"/>
          <w:sz w:val="20"/>
          <w:szCs w:val="20"/>
        </w:rPr>
        <w:t xml:space="preserve">5.1.1 </w:t>
      </w:r>
      <w:r w:rsidR="00296D29">
        <w:rPr>
          <w:rFonts w:ascii="Arial" w:hAnsi="Arial" w:cs="Arial"/>
          <w:b/>
          <w:bCs/>
          <w:color w:val="000000"/>
          <w:sz w:val="20"/>
          <w:szCs w:val="20"/>
        </w:rPr>
        <w:t xml:space="preserve">DISPONIBILIDAD PRESUPUESTAL </w:t>
      </w:r>
    </w:p>
    <w:p w14:paraId="2E512ED5" w14:textId="77777777" w:rsidR="00A90A48" w:rsidRPr="00910243" w:rsidRDefault="00A90A48" w:rsidP="00C372F8">
      <w:pPr>
        <w:spacing w:after="0" w:line="240" w:lineRule="auto"/>
        <w:jc w:val="both"/>
        <w:rPr>
          <w:rFonts w:ascii="Arial" w:hAnsi="Arial" w:cs="Arial"/>
          <w:b/>
          <w:bCs/>
          <w:color w:val="000000"/>
          <w:sz w:val="20"/>
          <w:szCs w:val="20"/>
        </w:rPr>
      </w:pPr>
    </w:p>
    <w:p w14:paraId="51BDF2DA" w14:textId="34915CEA" w:rsidR="009D0B10" w:rsidRDefault="009D0B10" w:rsidP="00C372F8">
      <w:pPr>
        <w:autoSpaceDE w:val="0"/>
        <w:autoSpaceDN w:val="0"/>
        <w:adjustRightInd w:val="0"/>
        <w:spacing w:after="0" w:line="240" w:lineRule="auto"/>
        <w:jc w:val="both"/>
        <w:rPr>
          <w:rFonts w:ascii="Arial" w:hAnsi="Arial" w:cs="Arial"/>
          <w:sz w:val="20"/>
          <w:szCs w:val="20"/>
        </w:rPr>
      </w:pPr>
      <w:r w:rsidRPr="00910243">
        <w:rPr>
          <w:rFonts w:ascii="Arial" w:hAnsi="Arial" w:cs="Arial"/>
          <w:sz w:val="20"/>
          <w:szCs w:val="20"/>
        </w:rPr>
        <w:t xml:space="preserve">El presupuesto estimado para esta contratación se encuentra amparado por el Certificado de Disponibilidad Presupuestal </w:t>
      </w:r>
      <w:r w:rsidR="00304365" w:rsidRPr="00910243">
        <w:rPr>
          <w:rFonts w:ascii="Arial" w:hAnsi="Arial" w:cs="Arial"/>
          <w:sz w:val="20"/>
          <w:szCs w:val="20"/>
        </w:rPr>
        <w:t xml:space="preserve">SIIF </w:t>
      </w:r>
      <w:r w:rsidR="00C903E1" w:rsidRPr="00910243">
        <w:rPr>
          <w:rFonts w:ascii="Arial" w:hAnsi="Arial" w:cs="Arial"/>
          <w:sz w:val="20"/>
          <w:szCs w:val="20"/>
        </w:rPr>
        <w:t xml:space="preserve">No. </w:t>
      </w:r>
      <w:r w:rsidR="00C17EFF" w:rsidRPr="00910243">
        <w:rPr>
          <w:rFonts w:ascii="Arial" w:hAnsi="Arial" w:cs="Arial"/>
          <w:sz w:val="20"/>
          <w:szCs w:val="20"/>
        </w:rPr>
        <w:t>______</w:t>
      </w:r>
      <w:r w:rsidR="00C903E1" w:rsidRPr="00910243">
        <w:rPr>
          <w:rFonts w:ascii="Arial" w:hAnsi="Arial" w:cs="Arial"/>
          <w:sz w:val="20"/>
          <w:szCs w:val="20"/>
        </w:rPr>
        <w:t xml:space="preserve"> de fecha </w:t>
      </w:r>
      <w:r w:rsidR="00C17EFF" w:rsidRPr="00910243">
        <w:rPr>
          <w:rFonts w:ascii="Arial" w:hAnsi="Arial" w:cs="Arial"/>
          <w:sz w:val="20"/>
          <w:szCs w:val="20"/>
        </w:rPr>
        <w:t>_____</w:t>
      </w:r>
      <w:r w:rsidR="00C903E1" w:rsidRPr="00910243">
        <w:rPr>
          <w:rFonts w:ascii="Arial" w:hAnsi="Arial" w:cs="Arial"/>
          <w:sz w:val="20"/>
          <w:szCs w:val="20"/>
        </w:rPr>
        <w:t xml:space="preserve"> </w:t>
      </w:r>
      <w:r w:rsidRPr="00910243">
        <w:rPr>
          <w:rFonts w:ascii="Arial" w:hAnsi="Arial" w:cs="Arial"/>
          <w:sz w:val="20"/>
          <w:szCs w:val="20"/>
        </w:rPr>
        <w:t xml:space="preserve">expedido por la </w:t>
      </w:r>
      <w:r w:rsidR="004E34A1" w:rsidRPr="00910243">
        <w:rPr>
          <w:rFonts w:ascii="Arial" w:hAnsi="Arial" w:cs="Arial"/>
          <w:sz w:val="20"/>
          <w:szCs w:val="20"/>
        </w:rPr>
        <w:t>Subdirección</w:t>
      </w:r>
      <w:r w:rsidRPr="00910243">
        <w:rPr>
          <w:rFonts w:ascii="Arial" w:hAnsi="Arial" w:cs="Arial"/>
          <w:sz w:val="20"/>
          <w:szCs w:val="20"/>
        </w:rPr>
        <w:t xml:space="preserve"> Administrativa y Financiera de la </w:t>
      </w:r>
      <w:r w:rsidR="008418E8" w:rsidRPr="00910243">
        <w:rPr>
          <w:rFonts w:ascii="Arial" w:hAnsi="Arial" w:cs="Arial"/>
          <w:sz w:val="20"/>
          <w:szCs w:val="20"/>
        </w:rPr>
        <w:t>Entidad</w:t>
      </w:r>
      <w:r w:rsidRPr="00910243">
        <w:rPr>
          <w:rFonts w:ascii="Arial" w:hAnsi="Arial" w:cs="Arial"/>
          <w:sz w:val="20"/>
          <w:szCs w:val="20"/>
        </w:rPr>
        <w:t xml:space="preserve"> de acuerdo a la necesidad prevista.</w:t>
      </w:r>
    </w:p>
    <w:p w14:paraId="303FBF57" w14:textId="77777777" w:rsidR="00296D29" w:rsidRPr="00910243" w:rsidRDefault="00296D29" w:rsidP="00C372F8">
      <w:pPr>
        <w:autoSpaceDE w:val="0"/>
        <w:autoSpaceDN w:val="0"/>
        <w:adjustRightInd w:val="0"/>
        <w:spacing w:after="0" w:line="240" w:lineRule="auto"/>
        <w:jc w:val="both"/>
        <w:rPr>
          <w:rFonts w:ascii="Arial" w:hAnsi="Arial" w:cs="Arial"/>
          <w:b/>
          <w:bCs/>
          <w:color w:val="000000"/>
          <w:sz w:val="20"/>
          <w:szCs w:val="20"/>
        </w:rPr>
      </w:pPr>
    </w:p>
    <w:p w14:paraId="25D6A13B" w14:textId="05071F3F" w:rsidR="00D874F0" w:rsidRDefault="00EC185E" w:rsidP="00C372F8">
      <w:pPr>
        <w:tabs>
          <w:tab w:val="left" w:pos="3969"/>
        </w:tabs>
        <w:spacing w:after="0" w:line="240" w:lineRule="auto"/>
        <w:jc w:val="both"/>
        <w:rPr>
          <w:rFonts w:ascii="Arial" w:hAnsi="Arial" w:cs="Arial"/>
          <w:b/>
          <w:sz w:val="20"/>
          <w:szCs w:val="20"/>
        </w:rPr>
      </w:pPr>
      <w:r w:rsidRPr="00910243">
        <w:rPr>
          <w:rFonts w:ascii="Arial" w:hAnsi="Arial" w:cs="Arial"/>
          <w:b/>
          <w:sz w:val="20"/>
          <w:szCs w:val="20"/>
        </w:rPr>
        <w:t>6.</w:t>
      </w:r>
      <w:r w:rsidR="00D874F0" w:rsidRPr="00910243">
        <w:rPr>
          <w:rFonts w:ascii="Arial" w:hAnsi="Arial" w:cs="Arial"/>
          <w:b/>
          <w:sz w:val="20"/>
          <w:szCs w:val="20"/>
        </w:rPr>
        <w:t xml:space="preserve"> PERFIL</w:t>
      </w:r>
      <w:r w:rsidRPr="00910243">
        <w:rPr>
          <w:rFonts w:ascii="Arial" w:hAnsi="Arial" w:cs="Arial"/>
          <w:b/>
          <w:sz w:val="20"/>
          <w:szCs w:val="20"/>
        </w:rPr>
        <w:t xml:space="preserve"> </w:t>
      </w:r>
    </w:p>
    <w:p w14:paraId="7D46584C" w14:textId="77777777" w:rsidR="00A90A48" w:rsidRPr="00910243" w:rsidRDefault="00A90A48" w:rsidP="00C372F8">
      <w:pPr>
        <w:tabs>
          <w:tab w:val="left" w:pos="3969"/>
        </w:tabs>
        <w:spacing w:after="0" w:line="240" w:lineRule="auto"/>
        <w:jc w:val="both"/>
        <w:rPr>
          <w:rFonts w:ascii="Arial" w:hAnsi="Arial" w:cs="Arial"/>
          <w:b/>
          <w:sz w:val="20"/>
          <w:szCs w:val="20"/>
        </w:rPr>
      </w:pPr>
    </w:p>
    <w:p w14:paraId="3096277B" w14:textId="0EB66674" w:rsidR="00D874F0" w:rsidRDefault="00D874F0" w:rsidP="00C372F8">
      <w:pPr>
        <w:spacing w:after="0" w:line="240" w:lineRule="auto"/>
        <w:jc w:val="both"/>
        <w:rPr>
          <w:rFonts w:ascii="Arial" w:hAnsi="Arial" w:cs="Arial"/>
          <w:sz w:val="20"/>
          <w:szCs w:val="20"/>
        </w:rPr>
      </w:pPr>
      <w:r w:rsidRPr="00910243">
        <w:rPr>
          <w:rFonts w:ascii="Arial" w:hAnsi="Arial" w:cs="Arial"/>
          <w:sz w:val="20"/>
          <w:szCs w:val="20"/>
        </w:rPr>
        <w:t>Para la ejecución de las actividades a contratar se requiere cumplir con el siguiente perfil:</w:t>
      </w:r>
    </w:p>
    <w:p w14:paraId="068539F3" w14:textId="77777777" w:rsidR="00A90A48" w:rsidRPr="00910243" w:rsidRDefault="00A90A48" w:rsidP="00C372F8">
      <w:pPr>
        <w:spacing w:after="0" w:line="240" w:lineRule="auto"/>
        <w:jc w:val="both"/>
        <w:rPr>
          <w:rFonts w:ascii="Arial" w:hAnsi="Arial" w:cs="Arial"/>
          <w:sz w:val="20"/>
          <w:szCs w:val="20"/>
        </w:rPr>
      </w:pPr>
    </w:p>
    <w:p w14:paraId="3D51983A" w14:textId="400CCF88" w:rsidR="00D874F0" w:rsidRDefault="00EB41B8" w:rsidP="00C372F8">
      <w:pPr>
        <w:spacing w:after="0" w:line="240" w:lineRule="auto"/>
        <w:jc w:val="both"/>
        <w:rPr>
          <w:rFonts w:ascii="Arial" w:hAnsi="Arial" w:cs="Arial"/>
          <w:color w:val="FF0000"/>
          <w:sz w:val="20"/>
          <w:szCs w:val="20"/>
        </w:rPr>
      </w:pPr>
      <w:r w:rsidRPr="00910243">
        <w:rPr>
          <w:rFonts w:ascii="Arial" w:hAnsi="Arial" w:cs="Arial"/>
          <w:color w:val="FF0000"/>
          <w:sz w:val="20"/>
          <w:szCs w:val="20"/>
        </w:rPr>
        <w:t>(TENER EN CUENTA EL PERFIL MÍNIMO QUE PIDE LA TABLA DE HONORARIOS VIGENTE)</w:t>
      </w:r>
    </w:p>
    <w:p w14:paraId="46826D59" w14:textId="77777777" w:rsidR="00A90A48" w:rsidRPr="00910243" w:rsidRDefault="00A90A48" w:rsidP="00C372F8">
      <w:pPr>
        <w:spacing w:after="0" w:line="240" w:lineRule="auto"/>
        <w:jc w:val="both"/>
        <w:rPr>
          <w:rFonts w:ascii="Arial" w:hAnsi="Arial" w:cs="Arial"/>
          <w:color w:val="FF0000"/>
          <w:sz w:val="20"/>
          <w:szCs w:val="20"/>
        </w:rPr>
      </w:pPr>
    </w:p>
    <w:tbl>
      <w:tblPr>
        <w:tblStyle w:val="Tablaconcuadrcula"/>
        <w:tblW w:w="5000" w:type="pct"/>
        <w:tblLook w:val="04A0" w:firstRow="1" w:lastRow="0" w:firstColumn="1" w:lastColumn="0" w:noHBand="0" w:noVBand="1"/>
      </w:tblPr>
      <w:tblGrid>
        <w:gridCol w:w="5031"/>
        <w:gridCol w:w="4931"/>
      </w:tblGrid>
      <w:tr w:rsidR="00D874F0" w:rsidRPr="00910243" w14:paraId="4E090859" w14:textId="77777777" w:rsidTr="00435B49">
        <w:trPr>
          <w:trHeight w:val="20"/>
        </w:trPr>
        <w:tc>
          <w:tcPr>
            <w:tcW w:w="2525" w:type="pct"/>
            <w:shd w:val="clear" w:color="auto" w:fill="D9D9D9" w:themeFill="background1" w:themeFillShade="D9"/>
          </w:tcPr>
          <w:p w14:paraId="2940870A" w14:textId="4BF707D7" w:rsidR="00D874F0" w:rsidRPr="00910243" w:rsidRDefault="00937AD0" w:rsidP="00435B49">
            <w:pPr>
              <w:jc w:val="center"/>
              <w:rPr>
                <w:rFonts w:ascii="Arial" w:hAnsi="Arial" w:cs="Arial"/>
                <w:b/>
                <w:sz w:val="16"/>
                <w:szCs w:val="16"/>
              </w:rPr>
            </w:pPr>
            <w:r w:rsidRPr="00910243">
              <w:rPr>
                <w:rFonts w:ascii="Arial" w:hAnsi="Arial" w:cs="Arial"/>
                <w:b/>
                <w:sz w:val="16"/>
                <w:szCs w:val="16"/>
              </w:rPr>
              <w:t>FORMACIÓN ACADÉ</w:t>
            </w:r>
            <w:r w:rsidR="00D874F0" w:rsidRPr="00910243">
              <w:rPr>
                <w:rFonts w:ascii="Arial" w:hAnsi="Arial" w:cs="Arial"/>
                <w:b/>
                <w:sz w:val="16"/>
                <w:szCs w:val="16"/>
              </w:rPr>
              <w:t>MICA</w:t>
            </w:r>
          </w:p>
        </w:tc>
        <w:tc>
          <w:tcPr>
            <w:tcW w:w="2475" w:type="pct"/>
            <w:shd w:val="clear" w:color="auto" w:fill="D9D9D9" w:themeFill="background1" w:themeFillShade="D9"/>
          </w:tcPr>
          <w:p w14:paraId="2B895184" w14:textId="79474496" w:rsidR="00D874F0" w:rsidRPr="00910243" w:rsidRDefault="00D874F0" w:rsidP="00435B49">
            <w:pPr>
              <w:jc w:val="center"/>
              <w:rPr>
                <w:rFonts w:ascii="Arial" w:hAnsi="Arial" w:cs="Arial"/>
                <w:b/>
                <w:sz w:val="16"/>
                <w:szCs w:val="16"/>
              </w:rPr>
            </w:pPr>
            <w:r w:rsidRPr="00910243">
              <w:rPr>
                <w:rFonts w:ascii="Arial" w:hAnsi="Arial" w:cs="Arial"/>
                <w:b/>
                <w:sz w:val="16"/>
                <w:szCs w:val="16"/>
              </w:rPr>
              <w:t>EXPERIENCIA</w:t>
            </w:r>
          </w:p>
        </w:tc>
      </w:tr>
      <w:tr w:rsidR="00D874F0" w:rsidRPr="00910243" w14:paraId="09972C21" w14:textId="77777777" w:rsidTr="008002E0">
        <w:trPr>
          <w:trHeight w:val="358"/>
        </w:trPr>
        <w:tc>
          <w:tcPr>
            <w:tcW w:w="2525" w:type="pct"/>
          </w:tcPr>
          <w:p w14:paraId="4B921E8A" w14:textId="76266C10" w:rsidR="00D874F0" w:rsidRPr="00EB66BB" w:rsidRDefault="00D874F0" w:rsidP="00C372F8">
            <w:pPr>
              <w:jc w:val="both"/>
              <w:rPr>
                <w:rFonts w:ascii="Arial" w:hAnsi="Arial" w:cs="Arial"/>
                <w:color w:val="FF0000"/>
                <w:sz w:val="18"/>
                <w:szCs w:val="16"/>
              </w:rPr>
            </w:pPr>
            <w:r w:rsidRPr="00EB66BB">
              <w:rPr>
                <w:rFonts w:ascii="Arial" w:hAnsi="Arial" w:cs="Arial"/>
                <w:color w:val="FF0000"/>
                <w:sz w:val="18"/>
                <w:szCs w:val="16"/>
              </w:rPr>
              <w:t xml:space="preserve">Especificar el nivel de formación académica requerido </w:t>
            </w:r>
          </w:p>
        </w:tc>
        <w:tc>
          <w:tcPr>
            <w:tcW w:w="2475" w:type="pct"/>
          </w:tcPr>
          <w:p w14:paraId="3FAA76AA" w14:textId="66ACEC8C" w:rsidR="00D874F0" w:rsidRPr="00EB66BB" w:rsidRDefault="00D874F0" w:rsidP="00C372F8">
            <w:pPr>
              <w:tabs>
                <w:tab w:val="left" w:pos="338"/>
              </w:tabs>
              <w:jc w:val="both"/>
              <w:rPr>
                <w:rFonts w:ascii="Arial" w:hAnsi="Arial" w:cs="Arial"/>
                <w:sz w:val="18"/>
                <w:szCs w:val="16"/>
              </w:rPr>
            </w:pPr>
            <w:r w:rsidRPr="00EB66BB">
              <w:rPr>
                <w:rFonts w:ascii="Arial" w:hAnsi="Arial" w:cs="Arial"/>
                <w:color w:val="FF0000"/>
                <w:sz w:val="18"/>
                <w:szCs w:val="16"/>
              </w:rPr>
              <w:t>Especificar el tiempo y tipo de experiencia requerida.</w:t>
            </w:r>
          </w:p>
        </w:tc>
      </w:tr>
    </w:tbl>
    <w:p w14:paraId="6FD10B54" w14:textId="7B1EFE89" w:rsidR="008002E0" w:rsidRPr="008002E0" w:rsidRDefault="008002E0" w:rsidP="00C372F8">
      <w:pPr>
        <w:spacing w:after="0" w:line="240" w:lineRule="auto"/>
        <w:jc w:val="both"/>
        <w:rPr>
          <w:rFonts w:ascii="Arial" w:hAnsi="Arial" w:cs="Arial"/>
          <w:color w:val="FF0000"/>
          <w:sz w:val="20"/>
          <w:szCs w:val="20"/>
        </w:rPr>
      </w:pPr>
      <w:r w:rsidRPr="008002E0">
        <w:rPr>
          <w:rFonts w:ascii="Arial" w:hAnsi="Arial" w:cs="Arial"/>
          <w:color w:val="FF0000"/>
          <w:sz w:val="20"/>
          <w:szCs w:val="20"/>
        </w:rPr>
        <w:t xml:space="preserve">Indicar </w:t>
      </w:r>
      <w:r w:rsidR="00436FB4">
        <w:rPr>
          <w:rFonts w:ascii="Arial" w:hAnsi="Arial" w:cs="Arial"/>
          <w:color w:val="FF0000"/>
          <w:sz w:val="20"/>
          <w:szCs w:val="20"/>
        </w:rPr>
        <w:t xml:space="preserve">en este numeral </w:t>
      </w:r>
      <w:r w:rsidRPr="008002E0">
        <w:rPr>
          <w:rFonts w:ascii="Arial" w:hAnsi="Arial" w:cs="Arial"/>
          <w:color w:val="FF0000"/>
          <w:sz w:val="20"/>
          <w:szCs w:val="20"/>
        </w:rPr>
        <w:t xml:space="preserve">las equivalencias </w:t>
      </w:r>
      <w:r w:rsidR="00D27230">
        <w:rPr>
          <w:rFonts w:ascii="Arial" w:hAnsi="Arial" w:cs="Arial"/>
          <w:color w:val="FF0000"/>
          <w:sz w:val="20"/>
          <w:szCs w:val="20"/>
        </w:rPr>
        <w:t xml:space="preserve">entre estudios y experiencia </w:t>
      </w:r>
      <w:r w:rsidRPr="008002E0">
        <w:rPr>
          <w:rFonts w:ascii="Arial" w:hAnsi="Arial" w:cs="Arial"/>
          <w:color w:val="FF0000"/>
          <w:sz w:val="20"/>
          <w:szCs w:val="20"/>
        </w:rPr>
        <w:t>que apliquen</w:t>
      </w:r>
      <w:r w:rsidR="00436FB4">
        <w:rPr>
          <w:rFonts w:ascii="Arial" w:hAnsi="Arial" w:cs="Arial"/>
          <w:color w:val="FF0000"/>
          <w:sz w:val="20"/>
          <w:szCs w:val="20"/>
        </w:rPr>
        <w:t>,</w:t>
      </w:r>
      <w:r w:rsidRPr="008002E0">
        <w:rPr>
          <w:rFonts w:ascii="Arial" w:hAnsi="Arial" w:cs="Arial"/>
          <w:color w:val="FF0000"/>
          <w:sz w:val="20"/>
          <w:szCs w:val="20"/>
        </w:rPr>
        <w:t xml:space="preserve"> cuando se considere necesario. </w:t>
      </w:r>
    </w:p>
    <w:p w14:paraId="049B583D" w14:textId="77777777" w:rsidR="008002E0" w:rsidRDefault="008002E0" w:rsidP="00C372F8">
      <w:pPr>
        <w:spacing w:after="0" w:line="240" w:lineRule="auto"/>
        <w:jc w:val="both"/>
        <w:rPr>
          <w:rFonts w:ascii="Arial" w:hAnsi="Arial" w:cs="Arial"/>
          <w:b/>
          <w:sz w:val="20"/>
          <w:szCs w:val="20"/>
        </w:rPr>
      </w:pPr>
    </w:p>
    <w:p w14:paraId="0DF8AD03" w14:textId="4E55A8A6" w:rsidR="00EC185E" w:rsidRDefault="00D874F0" w:rsidP="00C372F8">
      <w:pPr>
        <w:spacing w:after="0" w:line="240" w:lineRule="auto"/>
        <w:jc w:val="both"/>
        <w:rPr>
          <w:rFonts w:ascii="Arial" w:hAnsi="Arial" w:cs="Arial"/>
          <w:b/>
          <w:bCs/>
          <w:sz w:val="20"/>
          <w:szCs w:val="20"/>
        </w:rPr>
      </w:pPr>
      <w:r w:rsidRPr="00910243">
        <w:rPr>
          <w:rFonts w:ascii="Arial" w:hAnsi="Arial" w:cs="Arial"/>
          <w:b/>
          <w:sz w:val="20"/>
          <w:szCs w:val="20"/>
        </w:rPr>
        <w:t xml:space="preserve">7. </w:t>
      </w:r>
      <w:r w:rsidR="00EC185E" w:rsidRPr="00910243">
        <w:rPr>
          <w:rFonts w:ascii="Arial" w:hAnsi="Arial" w:cs="Arial"/>
          <w:b/>
          <w:sz w:val="20"/>
          <w:szCs w:val="20"/>
        </w:rPr>
        <w:t xml:space="preserve">ANÁLISIS DE RIESGO Y LA FORMA DE </w:t>
      </w:r>
      <w:r w:rsidR="00EC185E" w:rsidRPr="00910243">
        <w:rPr>
          <w:rFonts w:ascii="Arial" w:hAnsi="Arial" w:cs="Arial"/>
          <w:b/>
          <w:bCs/>
          <w:sz w:val="20"/>
          <w:szCs w:val="20"/>
        </w:rPr>
        <w:t>MITIGARLO</w:t>
      </w:r>
    </w:p>
    <w:p w14:paraId="4733D866" w14:textId="77777777" w:rsidR="00A90A48" w:rsidRPr="00910243" w:rsidRDefault="00A90A48" w:rsidP="00C372F8">
      <w:pPr>
        <w:spacing w:after="0" w:line="240" w:lineRule="auto"/>
        <w:jc w:val="both"/>
        <w:rPr>
          <w:rFonts w:ascii="Arial" w:hAnsi="Arial" w:cs="Arial"/>
          <w:b/>
          <w:sz w:val="20"/>
          <w:szCs w:val="20"/>
        </w:rPr>
      </w:pPr>
    </w:p>
    <w:p w14:paraId="3DE4FA8B" w14:textId="5476B2A1" w:rsidR="00A90A48" w:rsidRDefault="00C76643" w:rsidP="00C372F8">
      <w:pPr>
        <w:spacing w:after="0" w:line="240" w:lineRule="auto"/>
        <w:jc w:val="both"/>
        <w:rPr>
          <w:rFonts w:ascii="Arial" w:hAnsi="Arial" w:cs="Arial"/>
          <w:sz w:val="20"/>
          <w:szCs w:val="20"/>
        </w:rPr>
      </w:pPr>
      <w:r>
        <w:rPr>
          <w:rFonts w:ascii="Arial" w:hAnsi="Arial" w:cs="Arial"/>
          <w:sz w:val="20"/>
          <w:szCs w:val="20"/>
        </w:rPr>
        <w:t>Ver documento de</w:t>
      </w:r>
      <w:r w:rsidR="00EC185E" w:rsidRPr="00910243">
        <w:rPr>
          <w:rFonts w:ascii="Arial" w:hAnsi="Arial" w:cs="Arial"/>
          <w:sz w:val="20"/>
          <w:szCs w:val="20"/>
        </w:rPr>
        <w:t xml:space="preserve"> Matriz de Riesgo de los estudios previos</w:t>
      </w:r>
      <w:r>
        <w:rPr>
          <w:rFonts w:ascii="Arial" w:hAnsi="Arial" w:cs="Arial"/>
          <w:sz w:val="20"/>
          <w:szCs w:val="20"/>
        </w:rPr>
        <w:t xml:space="preserve">. </w:t>
      </w:r>
    </w:p>
    <w:p w14:paraId="0B790B5D" w14:textId="76192673" w:rsidR="009D0B10" w:rsidRPr="00910243" w:rsidRDefault="00EC185E" w:rsidP="00C372F8">
      <w:pPr>
        <w:spacing w:after="0" w:line="240" w:lineRule="auto"/>
        <w:jc w:val="both"/>
        <w:rPr>
          <w:rFonts w:ascii="Arial" w:hAnsi="Arial" w:cs="Arial"/>
          <w:sz w:val="20"/>
          <w:szCs w:val="20"/>
        </w:rPr>
      </w:pPr>
      <w:r w:rsidRPr="00910243">
        <w:rPr>
          <w:rFonts w:ascii="Arial" w:hAnsi="Arial" w:cs="Arial"/>
          <w:sz w:val="20"/>
          <w:szCs w:val="20"/>
        </w:rPr>
        <w:t xml:space="preserve"> </w:t>
      </w:r>
    </w:p>
    <w:p w14:paraId="79C1F7BF" w14:textId="77777777" w:rsidR="00E54DDF" w:rsidRPr="00910243" w:rsidRDefault="00D874F0" w:rsidP="00C372F8">
      <w:pPr>
        <w:pStyle w:val="Ttulo1"/>
        <w:tabs>
          <w:tab w:val="left" w:pos="444"/>
        </w:tabs>
        <w:ind w:left="0" w:right="719"/>
      </w:pPr>
      <w:r w:rsidRPr="00910243">
        <w:rPr>
          <w:rFonts w:eastAsiaTheme="minorHAnsi"/>
          <w:bCs w:val="0"/>
          <w:lang w:val="es-CO"/>
        </w:rPr>
        <w:t>8</w:t>
      </w:r>
      <w:r w:rsidR="00EC185E" w:rsidRPr="00910243">
        <w:rPr>
          <w:rFonts w:eastAsiaTheme="minorHAnsi"/>
          <w:bCs w:val="0"/>
          <w:lang w:val="es-CO"/>
        </w:rPr>
        <w:t xml:space="preserve">. </w:t>
      </w:r>
      <w:r w:rsidR="00E54DDF" w:rsidRPr="00910243">
        <w:rPr>
          <w:rFonts w:eastAsiaTheme="minorHAnsi"/>
          <w:bCs w:val="0"/>
          <w:lang w:val="es-CO"/>
        </w:rPr>
        <w:t>SOPORTE QUE PERMITA LA TIPIFICACIÓN, ESTIMACIÓN Y ASIGNACIÓN DE LA ACTIVIDAD</w:t>
      </w:r>
      <w:r w:rsidR="00E54DDF" w:rsidRPr="00910243">
        <w:rPr>
          <w:spacing w:val="-52"/>
        </w:rPr>
        <w:t xml:space="preserve"> </w:t>
      </w:r>
      <w:r w:rsidR="00E54DDF" w:rsidRPr="00910243">
        <w:t>ECONÓMICA</w:t>
      </w:r>
      <w:r w:rsidR="00E54DDF" w:rsidRPr="00910243">
        <w:rPr>
          <w:spacing w:val="-2"/>
        </w:rPr>
        <w:t xml:space="preserve"> </w:t>
      </w:r>
      <w:r w:rsidR="00E54DDF" w:rsidRPr="00910243">
        <w:t>PRINCIPAL</w:t>
      </w:r>
      <w:r w:rsidR="00E54DDF" w:rsidRPr="00910243">
        <w:rPr>
          <w:spacing w:val="2"/>
        </w:rPr>
        <w:t xml:space="preserve"> </w:t>
      </w:r>
      <w:r w:rsidR="00E54DDF" w:rsidRPr="00910243">
        <w:t>Y</w:t>
      </w:r>
      <w:r w:rsidR="00E54DDF" w:rsidRPr="00910243">
        <w:rPr>
          <w:spacing w:val="-1"/>
        </w:rPr>
        <w:t xml:space="preserve"> </w:t>
      </w:r>
      <w:r w:rsidR="00E54DDF" w:rsidRPr="00910243">
        <w:t>CENTRO DE</w:t>
      </w:r>
      <w:r w:rsidR="00E54DDF" w:rsidRPr="00910243">
        <w:rPr>
          <w:spacing w:val="-1"/>
        </w:rPr>
        <w:t xml:space="preserve"> </w:t>
      </w:r>
      <w:r w:rsidR="00E54DDF" w:rsidRPr="00910243">
        <w:t>TRABAJO</w:t>
      </w:r>
    </w:p>
    <w:p w14:paraId="7FD955EB" w14:textId="77777777" w:rsidR="00E54DDF" w:rsidRPr="00910243" w:rsidRDefault="00E54DDF" w:rsidP="00C372F8">
      <w:pPr>
        <w:spacing w:after="0" w:line="240" w:lineRule="auto"/>
        <w:jc w:val="both"/>
        <w:rPr>
          <w:rFonts w:ascii="Arial" w:hAnsi="Arial" w:cs="Arial"/>
          <w:sz w:val="20"/>
          <w:szCs w:val="20"/>
        </w:rPr>
      </w:pPr>
    </w:p>
    <w:p w14:paraId="214A5845" w14:textId="146C8E93" w:rsidR="00E54DDF" w:rsidRDefault="001D2B82" w:rsidP="00C372F8">
      <w:pPr>
        <w:spacing w:after="0" w:line="240" w:lineRule="auto"/>
        <w:jc w:val="both"/>
        <w:rPr>
          <w:rFonts w:ascii="Arial" w:hAnsi="Arial" w:cs="Arial"/>
          <w:sz w:val="20"/>
          <w:szCs w:val="20"/>
        </w:rPr>
      </w:pPr>
      <w:r w:rsidRPr="00910243">
        <w:rPr>
          <w:rFonts w:ascii="Arial" w:hAnsi="Arial" w:cs="Arial"/>
          <w:sz w:val="20"/>
          <w:szCs w:val="20"/>
        </w:rPr>
        <w:t xml:space="preserve">Teniendo en cuenta </w:t>
      </w:r>
      <w:r w:rsidR="00E54DDF" w:rsidRPr="00910243">
        <w:rPr>
          <w:rFonts w:ascii="Arial" w:hAnsi="Arial" w:cs="Arial"/>
          <w:sz w:val="20"/>
          <w:szCs w:val="20"/>
        </w:rPr>
        <w:t xml:space="preserve">el estudio técnico realizado en la Entidad por la ARL Positiva, </w:t>
      </w:r>
      <w:r w:rsidRPr="00910243">
        <w:rPr>
          <w:rFonts w:ascii="Arial" w:hAnsi="Arial" w:cs="Arial"/>
          <w:sz w:val="20"/>
          <w:szCs w:val="20"/>
        </w:rPr>
        <w:t xml:space="preserve">a través del cual se </w:t>
      </w:r>
      <w:r w:rsidR="00E54DDF" w:rsidRPr="00910243">
        <w:rPr>
          <w:rFonts w:ascii="Arial" w:hAnsi="Arial" w:cs="Arial"/>
          <w:sz w:val="20"/>
          <w:szCs w:val="20"/>
        </w:rPr>
        <w:t>clasificaron las actividades económicas para el Sistema General de Riesgos Laborales de los centros de trabajo del Instituto Geográfico Agustín Codazzi de la siguiente forma:</w:t>
      </w:r>
    </w:p>
    <w:p w14:paraId="3D7C4023" w14:textId="77777777" w:rsidR="00C92175" w:rsidRDefault="00C92175" w:rsidP="00C372F8">
      <w:pPr>
        <w:spacing w:after="0" w:line="240" w:lineRule="auto"/>
        <w:jc w:val="both"/>
        <w:rPr>
          <w:rFonts w:ascii="Arial" w:hAnsi="Arial" w:cs="Arial"/>
          <w:sz w:val="20"/>
          <w:szCs w:val="20"/>
        </w:rPr>
      </w:pPr>
    </w:p>
    <w:tbl>
      <w:tblPr>
        <w:tblW w:w="5000" w:type="pct"/>
        <w:tblLayout w:type="fixed"/>
        <w:tblCellMar>
          <w:left w:w="0" w:type="dxa"/>
          <w:right w:w="0" w:type="dxa"/>
        </w:tblCellMar>
        <w:tblLook w:val="04A0" w:firstRow="1" w:lastRow="0" w:firstColumn="1" w:lastColumn="0" w:noHBand="0" w:noVBand="1"/>
      </w:tblPr>
      <w:tblGrid>
        <w:gridCol w:w="1834"/>
        <w:gridCol w:w="5955"/>
        <w:gridCol w:w="991"/>
        <w:gridCol w:w="1172"/>
      </w:tblGrid>
      <w:tr w:rsidR="00C92175" w:rsidRPr="00910243" w14:paraId="3D75F832" w14:textId="77777777" w:rsidTr="00E46BE5">
        <w:trPr>
          <w:trHeight w:val="20"/>
          <w:tblHeader/>
        </w:trPr>
        <w:tc>
          <w:tcPr>
            <w:tcW w:w="3913" w:type="pct"/>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189DC532" w14:textId="77777777" w:rsidR="00C92175" w:rsidRPr="00E46BE5" w:rsidRDefault="00C92175" w:rsidP="00537C0E">
            <w:pPr>
              <w:spacing w:after="0" w:line="240" w:lineRule="auto"/>
              <w:ind w:left="945" w:right="716"/>
              <w:jc w:val="center"/>
              <w:rPr>
                <w:rFonts w:ascii="Arial" w:eastAsia="Times New Roman" w:hAnsi="Arial" w:cs="Arial"/>
                <w:b/>
                <w:sz w:val="16"/>
                <w:szCs w:val="16"/>
                <w:lang w:eastAsia="es-MX"/>
              </w:rPr>
            </w:pPr>
            <w:r w:rsidRPr="00E46BE5">
              <w:rPr>
                <w:rFonts w:ascii="Arial" w:eastAsia="Times New Roman" w:hAnsi="Arial" w:cs="Arial"/>
                <w:b/>
                <w:sz w:val="16"/>
                <w:szCs w:val="16"/>
                <w:bdr w:val="none" w:sz="0" w:space="0" w:color="auto" w:frame="1"/>
                <w:lang w:val="es-ES" w:eastAsia="es-MX"/>
              </w:rPr>
              <w:t>Actividad</w:t>
            </w:r>
            <w:r w:rsidRPr="00E46BE5">
              <w:rPr>
                <w:rFonts w:ascii="Arial" w:eastAsia="Times New Roman" w:hAnsi="Arial" w:cs="Arial"/>
                <w:b/>
                <w:spacing w:val="-2"/>
                <w:sz w:val="16"/>
                <w:szCs w:val="16"/>
                <w:bdr w:val="none" w:sz="0" w:space="0" w:color="auto" w:frame="1"/>
                <w:lang w:val="es-ES" w:eastAsia="es-MX"/>
              </w:rPr>
              <w:t> </w:t>
            </w:r>
            <w:r w:rsidRPr="00E46BE5">
              <w:rPr>
                <w:rFonts w:ascii="Arial" w:eastAsia="Times New Roman" w:hAnsi="Arial" w:cs="Arial"/>
                <w:b/>
                <w:sz w:val="16"/>
                <w:szCs w:val="16"/>
                <w:bdr w:val="none" w:sz="0" w:space="0" w:color="auto" w:frame="1"/>
                <w:lang w:val="es-ES" w:eastAsia="es-MX"/>
              </w:rPr>
              <w:t>Económica</w:t>
            </w:r>
            <w:r w:rsidRPr="00E46BE5">
              <w:rPr>
                <w:rFonts w:ascii="Arial" w:eastAsia="Times New Roman" w:hAnsi="Arial" w:cs="Arial"/>
                <w:b/>
                <w:spacing w:val="-3"/>
                <w:sz w:val="16"/>
                <w:szCs w:val="16"/>
                <w:bdr w:val="none" w:sz="0" w:space="0" w:color="auto" w:frame="1"/>
                <w:lang w:val="es-ES" w:eastAsia="es-MX"/>
              </w:rPr>
              <w:t> </w:t>
            </w:r>
            <w:r w:rsidRPr="00E46BE5">
              <w:rPr>
                <w:rFonts w:ascii="Arial" w:eastAsia="Times New Roman" w:hAnsi="Arial" w:cs="Arial"/>
                <w:b/>
                <w:sz w:val="16"/>
                <w:szCs w:val="16"/>
                <w:bdr w:val="none" w:sz="0" w:space="0" w:color="auto" w:frame="1"/>
                <w:lang w:val="es-ES" w:eastAsia="es-MX"/>
              </w:rPr>
              <w:t>Principal</w:t>
            </w:r>
            <w:r w:rsidRPr="00E46BE5">
              <w:rPr>
                <w:rFonts w:ascii="Arial" w:eastAsia="Times New Roman" w:hAnsi="Arial" w:cs="Arial"/>
                <w:b/>
                <w:spacing w:val="-4"/>
                <w:sz w:val="16"/>
                <w:szCs w:val="16"/>
                <w:bdr w:val="none" w:sz="0" w:space="0" w:color="auto" w:frame="1"/>
                <w:lang w:val="es-ES" w:eastAsia="es-MX"/>
              </w:rPr>
              <w:t> </w:t>
            </w:r>
            <w:r w:rsidRPr="00E46BE5">
              <w:rPr>
                <w:rFonts w:ascii="Arial" w:eastAsia="Times New Roman" w:hAnsi="Arial" w:cs="Arial"/>
                <w:b/>
                <w:sz w:val="16"/>
                <w:szCs w:val="16"/>
                <w:bdr w:val="none" w:sz="0" w:space="0" w:color="auto" w:frame="1"/>
                <w:lang w:val="es-ES" w:eastAsia="es-MX"/>
              </w:rPr>
              <w:t>y</w:t>
            </w:r>
            <w:r w:rsidRPr="00E46BE5">
              <w:rPr>
                <w:rFonts w:ascii="Arial" w:eastAsia="Times New Roman" w:hAnsi="Arial" w:cs="Arial"/>
                <w:b/>
                <w:spacing w:val="-2"/>
                <w:sz w:val="16"/>
                <w:szCs w:val="16"/>
                <w:bdr w:val="none" w:sz="0" w:space="0" w:color="auto" w:frame="1"/>
                <w:lang w:val="es-ES" w:eastAsia="es-MX"/>
              </w:rPr>
              <w:t> </w:t>
            </w:r>
            <w:r w:rsidRPr="00E46BE5">
              <w:rPr>
                <w:rFonts w:ascii="Arial" w:eastAsia="Times New Roman" w:hAnsi="Arial" w:cs="Arial"/>
                <w:b/>
                <w:sz w:val="16"/>
                <w:szCs w:val="16"/>
                <w:bdr w:val="none" w:sz="0" w:space="0" w:color="auto" w:frame="1"/>
                <w:lang w:val="es-ES" w:eastAsia="es-MX"/>
              </w:rPr>
              <w:t>Centros de</w:t>
            </w:r>
            <w:r w:rsidRPr="00E46BE5">
              <w:rPr>
                <w:rFonts w:ascii="Arial" w:eastAsia="Times New Roman" w:hAnsi="Arial" w:cs="Arial"/>
                <w:b/>
                <w:spacing w:val="-3"/>
                <w:sz w:val="16"/>
                <w:szCs w:val="16"/>
                <w:bdr w:val="none" w:sz="0" w:space="0" w:color="auto" w:frame="1"/>
                <w:lang w:val="es-ES" w:eastAsia="es-MX"/>
              </w:rPr>
              <w:t> </w:t>
            </w:r>
            <w:r w:rsidRPr="00E46BE5">
              <w:rPr>
                <w:rFonts w:ascii="Arial" w:eastAsia="Times New Roman" w:hAnsi="Arial" w:cs="Arial"/>
                <w:b/>
                <w:sz w:val="16"/>
                <w:szCs w:val="16"/>
                <w:bdr w:val="none" w:sz="0" w:space="0" w:color="auto" w:frame="1"/>
                <w:lang w:val="es-ES" w:eastAsia="es-MX"/>
              </w:rPr>
              <w:t>Trabajo </w:t>
            </w:r>
          </w:p>
        </w:tc>
        <w:tc>
          <w:tcPr>
            <w:tcW w:w="1087" w:type="pct"/>
            <w:gridSpan w:val="2"/>
            <w:tcBorders>
              <w:top w:val="single" w:sz="8" w:space="0" w:color="000000"/>
              <w:left w:val="nil"/>
              <w:bottom w:val="single" w:sz="8" w:space="0" w:color="000000"/>
              <w:right w:val="single" w:sz="8" w:space="0" w:color="000000"/>
            </w:tcBorders>
            <w:shd w:val="clear" w:color="auto" w:fill="D9D9D9" w:themeFill="background1" w:themeFillShade="D9"/>
            <w:hideMark/>
          </w:tcPr>
          <w:p w14:paraId="77A2D944" w14:textId="77777777" w:rsidR="00C92175" w:rsidRPr="00E46BE5" w:rsidRDefault="00C92175" w:rsidP="00E46BE5">
            <w:pPr>
              <w:spacing w:after="0" w:line="240" w:lineRule="auto"/>
              <w:ind w:left="423"/>
              <w:rPr>
                <w:rFonts w:ascii="Arial" w:eastAsia="Times New Roman" w:hAnsi="Arial" w:cs="Arial"/>
                <w:b/>
                <w:sz w:val="16"/>
                <w:szCs w:val="16"/>
                <w:lang w:eastAsia="es-MX"/>
              </w:rPr>
            </w:pPr>
            <w:r w:rsidRPr="00E46BE5">
              <w:rPr>
                <w:rFonts w:ascii="Arial" w:eastAsia="Times New Roman" w:hAnsi="Arial" w:cs="Arial"/>
                <w:b/>
                <w:sz w:val="16"/>
                <w:szCs w:val="16"/>
                <w:bdr w:val="none" w:sz="0" w:space="0" w:color="auto" w:frame="1"/>
                <w:lang w:val="es-ES" w:eastAsia="es-MX"/>
              </w:rPr>
              <w:t>Clase</w:t>
            </w:r>
            <w:r w:rsidRPr="00E46BE5">
              <w:rPr>
                <w:rFonts w:ascii="Arial" w:eastAsia="Times New Roman" w:hAnsi="Arial" w:cs="Arial"/>
                <w:b/>
                <w:spacing w:val="-2"/>
                <w:sz w:val="16"/>
                <w:szCs w:val="16"/>
                <w:bdr w:val="none" w:sz="0" w:space="0" w:color="auto" w:frame="1"/>
                <w:lang w:val="es-ES" w:eastAsia="es-MX"/>
              </w:rPr>
              <w:t> </w:t>
            </w:r>
            <w:r w:rsidRPr="00E46BE5">
              <w:rPr>
                <w:rFonts w:ascii="Arial" w:eastAsia="Times New Roman" w:hAnsi="Arial" w:cs="Arial"/>
                <w:b/>
                <w:sz w:val="16"/>
                <w:szCs w:val="16"/>
                <w:bdr w:val="none" w:sz="0" w:space="0" w:color="auto" w:frame="1"/>
                <w:lang w:val="es-ES" w:eastAsia="es-MX"/>
              </w:rPr>
              <w:t>de</w:t>
            </w:r>
            <w:r w:rsidRPr="00E46BE5">
              <w:rPr>
                <w:rFonts w:ascii="Arial" w:eastAsia="Times New Roman" w:hAnsi="Arial" w:cs="Arial"/>
                <w:b/>
                <w:spacing w:val="-3"/>
                <w:sz w:val="16"/>
                <w:szCs w:val="16"/>
                <w:bdr w:val="none" w:sz="0" w:space="0" w:color="auto" w:frame="1"/>
                <w:lang w:val="es-ES" w:eastAsia="es-MX"/>
              </w:rPr>
              <w:t> </w:t>
            </w:r>
            <w:r w:rsidRPr="00E46BE5">
              <w:rPr>
                <w:rFonts w:ascii="Arial" w:eastAsia="Times New Roman" w:hAnsi="Arial" w:cs="Arial"/>
                <w:b/>
                <w:sz w:val="16"/>
                <w:szCs w:val="16"/>
                <w:bdr w:val="none" w:sz="0" w:space="0" w:color="auto" w:frame="1"/>
                <w:lang w:val="es-ES" w:eastAsia="es-MX"/>
              </w:rPr>
              <w:t>Riesgo </w:t>
            </w:r>
          </w:p>
        </w:tc>
      </w:tr>
      <w:tr w:rsidR="00C92175" w:rsidRPr="00910243" w14:paraId="7718CCAF" w14:textId="77777777" w:rsidTr="00F5051B">
        <w:trPr>
          <w:trHeight w:val="20"/>
        </w:trPr>
        <w:tc>
          <w:tcPr>
            <w:tcW w:w="921" w:type="pct"/>
            <w:tcBorders>
              <w:top w:val="nil"/>
              <w:left w:val="single" w:sz="8" w:space="0" w:color="000000"/>
              <w:bottom w:val="single" w:sz="8" w:space="0" w:color="000000"/>
              <w:right w:val="single" w:sz="8" w:space="0" w:color="000000"/>
            </w:tcBorders>
            <w:hideMark/>
          </w:tcPr>
          <w:p w14:paraId="71BF5E9E" w14:textId="77777777" w:rsidR="00C92175" w:rsidRPr="00910243" w:rsidRDefault="00C92175" w:rsidP="00537C0E">
            <w:pPr>
              <w:spacing w:after="0" w:line="240" w:lineRule="auto"/>
              <w:ind w:left="45"/>
              <w:rPr>
                <w:rFonts w:ascii="Arial" w:eastAsia="Times New Roman" w:hAnsi="Arial" w:cs="Arial"/>
                <w:sz w:val="16"/>
                <w:szCs w:val="16"/>
                <w:lang w:eastAsia="es-MX"/>
              </w:rPr>
            </w:pPr>
            <w:r w:rsidRPr="005161DB">
              <w:rPr>
                <w:rFonts w:ascii="Arial" w:eastAsia="Times New Roman" w:hAnsi="Arial" w:cs="Arial"/>
                <w:sz w:val="16"/>
                <w:szCs w:val="16"/>
                <w:lang w:eastAsia="es-MX"/>
              </w:rPr>
              <w:t>Principal </w:t>
            </w:r>
          </w:p>
        </w:tc>
        <w:tc>
          <w:tcPr>
            <w:tcW w:w="2992" w:type="pct"/>
            <w:tcBorders>
              <w:top w:val="nil"/>
              <w:left w:val="nil"/>
              <w:bottom w:val="single" w:sz="8" w:space="0" w:color="000000"/>
              <w:right w:val="single" w:sz="8" w:space="0" w:color="000000"/>
            </w:tcBorders>
          </w:tcPr>
          <w:p w14:paraId="236DD35F" w14:textId="184FDDE3" w:rsidR="00C92175" w:rsidRDefault="00C92175" w:rsidP="00C92175">
            <w:pPr>
              <w:spacing w:after="0" w:line="240" w:lineRule="auto"/>
              <w:ind w:left="45" w:right="142"/>
              <w:jc w:val="both"/>
              <w:rPr>
                <w:rFonts w:ascii="Arial" w:eastAsia="Times New Roman" w:hAnsi="Arial" w:cs="Arial"/>
                <w:sz w:val="16"/>
                <w:szCs w:val="16"/>
                <w:bdr w:val="none" w:sz="0" w:space="0" w:color="auto" w:frame="1"/>
                <w:lang w:val="es-ES" w:eastAsia="es-MX"/>
              </w:rPr>
            </w:pPr>
            <w:r w:rsidRPr="005161DB">
              <w:rPr>
                <w:rFonts w:ascii="Arial" w:eastAsia="Times New Roman" w:hAnsi="Arial" w:cs="Arial"/>
                <w:sz w:val="16"/>
                <w:szCs w:val="16"/>
                <w:bdr w:val="none" w:sz="0" w:space="0" w:color="auto" w:frame="1"/>
                <w:lang w:val="es-ES" w:eastAsia="es-MX"/>
              </w:rPr>
              <w:t xml:space="preserve">1841201 </w:t>
            </w:r>
            <w:r>
              <w:rPr>
                <w:rFonts w:ascii="Arial" w:eastAsia="Times New Roman" w:hAnsi="Arial" w:cs="Arial"/>
                <w:sz w:val="16"/>
                <w:szCs w:val="16"/>
                <w:bdr w:val="none" w:sz="0" w:space="0" w:color="auto" w:frame="1"/>
                <w:lang w:val="es-ES" w:eastAsia="es-MX"/>
              </w:rPr>
              <w:t>A</w:t>
            </w:r>
            <w:r w:rsidRPr="005161DB">
              <w:rPr>
                <w:rFonts w:ascii="Arial" w:eastAsia="Times New Roman" w:hAnsi="Arial" w:cs="Arial"/>
                <w:sz w:val="16"/>
                <w:szCs w:val="16"/>
                <w:bdr w:val="none" w:sz="0" w:space="0" w:color="auto" w:frame="1"/>
                <w:lang w:val="es-ES" w:eastAsia="es-MX"/>
              </w:rPr>
              <w:t xml:space="preserve">ctividades ejecutivas de la administración </w:t>
            </w:r>
            <w:r w:rsidR="00E46BE5" w:rsidRPr="005161DB">
              <w:rPr>
                <w:rFonts w:ascii="Arial" w:eastAsia="Times New Roman" w:hAnsi="Arial" w:cs="Arial"/>
                <w:sz w:val="16"/>
                <w:szCs w:val="16"/>
                <w:bdr w:val="none" w:sz="0" w:space="0" w:color="auto" w:frame="1"/>
                <w:lang w:val="es-ES" w:eastAsia="es-MX"/>
              </w:rPr>
              <w:t>pública</w:t>
            </w:r>
            <w:r w:rsidRPr="005161DB">
              <w:rPr>
                <w:rFonts w:ascii="Arial" w:eastAsia="Times New Roman" w:hAnsi="Arial" w:cs="Arial"/>
                <w:sz w:val="16"/>
                <w:szCs w:val="16"/>
                <w:bdr w:val="none" w:sz="0" w:space="0" w:color="auto" w:frame="1"/>
                <w:lang w:val="es-ES" w:eastAsia="es-MX"/>
              </w:rPr>
              <w:t>, incluye el desempeño de las funciones gubernamentales de carácter ejecutivo, desarrolladas por los órganos y organismos centrales, regionales y locales</w:t>
            </w:r>
            <w:r w:rsidR="00A76846">
              <w:rPr>
                <w:rFonts w:ascii="Arial" w:eastAsia="Times New Roman" w:hAnsi="Arial" w:cs="Arial"/>
                <w:sz w:val="16"/>
                <w:szCs w:val="16"/>
                <w:bdr w:val="none" w:sz="0" w:space="0" w:color="auto" w:frame="1"/>
                <w:lang w:val="es-ES" w:eastAsia="es-MX"/>
              </w:rPr>
              <w:t>.</w:t>
            </w:r>
          </w:p>
          <w:p w14:paraId="559DC60A" w14:textId="7E7E7518" w:rsidR="00A76846" w:rsidRPr="00A76846" w:rsidRDefault="00A76846" w:rsidP="00C92175">
            <w:pPr>
              <w:spacing w:after="0" w:line="240" w:lineRule="auto"/>
              <w:ind w:left="45" w:right="142"/>
              <w:jc w:val="both"/>
              <w:rPr>
                <w:rFonts w:ascii="Arial" w:eastAsia="Times New Roman" w:hAnsi="Arial" w:cs="Arial"/>
                <w:sz w:val="12"/>
                <w:szCs w:val="16"/>
                <w:lang w:eastAsia="es-MX"/>
              </w:rPr>
            </w:pPr>
          </w:p>
        </w:tc>
        <w:tc>
          <w:tcPr>
            <w:tcW w:w="498" w:type="pct"/>
            <w:tcBorders>
              <w:top w:val="nil"/>
              <w:left w:val="nil"/>
              <w:bottom w:val="single" w:sz="8" w:space="0" w:color="000000"/>
              <w:right w:val="single" w:sz="8" w:space="0" w:color="000000"/>
            </w:tcBorders>
            <w:hideMark/>
          </w:tcPr>
          <w:p w14:paraId="20C3442D" w14:textId="3DC34FD6" w:rsidR="00C92175" w:rsidRPr="00910243" w:rsidRDefault="00C92175" w:rsidP="00E46BE5">
            <w:pPr>
              <w:spacing w:after="0" w:line="240" w:lineRule="auto"/>
              <w:ind w:right="151"/>
              <w:jc w:val="center"/>
              <w:rPr>
                <w:rFonts w:ascii="Arial" w:eastAsia="Times New Roman" w:hAnsi="Arial" w:cs="Arial"/>
                <w:sz w:val="16"/>
                <w:szCs w:val="16"/>
                <w:lang w:eastAsia="es-MX"/>
              </w:rPr>
            </w:pPr>
            <w:r w:rsidRPr="00910243">
              <w:rPr>
                <w:rFonts w:ascii="Arial" w:eastAsia="Times New Roman" w:hAnsi="Arial" w:cs="Arial"/>
                <w:sz w:val="16"/>
                <w:szCs w:val="16"/>
                <w:bdr w:val="none" w:sz="0" w:space="0" w:color="auto" w:frame="1"/>
                <w:lang w:val="es-ES" w:eastAsia="es-MX"/>
              </w:rPr>
              <w:t>I</w:t>
            </w:r>
          </w:p>
        </w:tc>
        <w:tc>
          <w:tcPr>
            <w:tcW w:w="589" w:type="pct"/>
            <w:tcBorders>
              <w:top w:val="nil"/>
              <w:left w:val="nil"/>
              <w:bottom w:val="single" w:sz="8" w:space="0" w:color="000000"/>
              <w:right w:val="single" w:sz="8" w:space="0" w:color="000000"/>
            </w:tcBorders>
            <w:hideMark/>
          </w:tcPr>
          <w:p w14:paraId="7E1B4451" w14:textId="77777777" w:rsidR="00C92175" w:rsidRPr="00910243" w:rsidRDefault="00C92175" w:rsidP="00537C0E">
            <w:pPr>
              <w:spacing w:after="0" w:line="240" w:lineRule="auto"/>
              <w:ind w:left="14"/>
              <w:jc w:val="center"/>
              <w:rPr>
                <w:rFonts w:ascii="Arial" w:eastAsia="Times New Roman" w:hAnsi="Arial" w:cs="Arial"/>
                <w:sz w:val="16"/>
                <w:szCs w:val="16"/>
                <w:lang w:eastAsia="es-MX"/>
              </w:rPr>
            </w:pPr>
          </w:p>
        </w:tc>
      </w:tr>
      <w:tr w:rsidR="00C92175" w:rsidRPr="00910243" w14:paraId="0DBED04A" w14:textId="77777777" w:rsidTr="00F5051B">
        <w:trPr>
          <w:trHeight w:val="20"/>
        </w:trPr>
        <w:tc>
          <w:tcPr>
            <w:tcW w:w="921" w:type="pct"/>
            <w:tcBorders>
              <w:top w:val="nil"/>
              <w:left w:val="single" w:sz="8" w:space="0" w:color="000000"/>
              <w:bottom w:val="single" w:sz="8" w:space="0" w:color="000000"/>
              <w:right w:val="single" w:sz="8" w:space="0" w:color="000000"/>
            </w:tcBorders>
            <w:hideMark/>
          </w:tcPr>
          <w:p w14:paraId="0D71601F" w14:textId="77777777" w:rsidR="00C92175" w:rsidRPr="00910243" w:rsidRDefault="00C92175" w:rsidP="00537C0E">
            <w:pPr>
              <w:spacing w:after="0" w:line="240" w:lineRule="auto"/>
              <w:ind w:left="45" w:right="353"/>
              <w:rPr>
                <w:rFonts w:ascii="Arial" w:eastAsia="Times New Roman" w:hAnsi="Arial" w:cs="Arial"/>
                <w:sz w:val="16"/>
                <w:szCs w:val="16"/>
                <w:lang w:eastAsia="es-MX"/>
              </w:rPr>
            </w:pPr>
            <w:r w:rsidRPr="00910243">
              <w:rPr>
                <w:rFonts w:ascii="Arial" w:eastAsia="Times New Roman" w:hAnsi="Arial" w:cs="Arial"/>
                <w:spacing w:val="-1"/>
                <w:sz w:val="16"/>
                <w:szCs w:val="16"/>
                <w:bdr w:val="none" w:sz="0" w:space="0" w:color="auto" w:frame="1"/>
                <w:lang w:val="es-ES" w:eastAsia="es-MX"/>
              </w:rPr>
              <w:t>Centros </w:t>
            </w:r>
            <w:r w:rsidRPr="00910243">
              <w:rPr>
                <w:rFonts w:ascii="Arial" w:eastAsia="Times New Roman" w:hAnsi="Arial" w:cs="Arial"/>
                <w:sz w:val="16"/>
                <w:szCs w:val="16"/>
                <w:bdr w:val="none" w:sz="0" w:space="0" w:color="auto" w:frame="1"/>
                <w:lang w:val="es-ES" w:eastAsia="es-MX"/>
              </w:rPr>
              <w:t>de</w:t>
            </w:r>
            <w:r w:rsidRPr="00910243">
              <w:rPr>
                <w:rFonts w:ascii="Arial" w:eastAsia="Times New Roman" w:hAnsi="Arial" w:cs="Arial"/>
                <w:spacing w:val="-53"/>
                <w:sz w:val="16"/>
                <w:szCs w:val="16"/>
                <w:bdr w:val="none" w:sz="0" w:space="0" w:color="auto" w:frame="1"/>
                <w:lang w:val="es-ES" w:eastAsia="es-MX"/>
              </w:rPr>
              <w:t> </w:t>
            </w:r>
            <w:r w:rsidRPr="00910243">
              <w:rPr>
                <w:rFonts w:ascii="Arial" w:eastAsia="Times New Roman" w:hAnsi="Arial" w:cs="Arial"/>
                <w:sz w:val="16"/>
                <w:szCs w:val="16"/>
                <w:bdr w:val="none" w:sz="0" w:space="0" w:color="auto" w:frame="1"/>
                <w:lang w:val="es-ES" w:eastAsia="es-MX"/>
              </w:rPr>
              <w:t>Trabajo </w:t>
            </w:r>
          </w:p>
        </w:tc>
        <w:tc>
          <w:tcPr>
            <w:tcW w:w="2992" w:type="pct"/>
            <w:tcBorders>
              <w:top w:val="nil"/>
              <w:left w:val="nil"/>
              <w:bottom w:val="single" w:sz="8" w:space="0" w:color="000000"/>
              <w:right w:val="single" w:sz="8" w:space="0" w:color="000000"/>
            </w:tcBorders>
          </w:tcPr>
          <w:p w14:paraId="4752B482" w14:textId="44CA909B" w:rsidR="00C92175" w:rsidRDefault="00C92175" w:rsidP="00C92175">
            <w:pPr>
              <w:spacing w:after="0" w:line="240" w:lineRule="auto"/>
              <w:ind w:left="45" w:right="142"/>
              <w:jc w:val="both"/>
              <w:rPr>
                <w:rFonts w:ascii="Arial" w:eastAsia="Times New Roman" w:hAnsi="Arial" w:cs="Arial"/>
                <w:sz w:val="16"/>
                <w:szCs w:val="16"/>
                <w:bdr w:val="none" w:sz="0" w:space="0" w:color="auto" w:frame="1"/>
                <w:lang w:val="es-ES" w:eastAsia="es-MX"/>
              </w:rPr>
            </w:pPr>
            <w:r w:rsidRPr="005161DB">
              <w:rPr>
                <w:rFonts w:ascii="Arial" w:eastAsia="Times New Roman" w:hAnsi="Arial" w:cs="Arial"/>
                <w:sz w:val="16"/>
                <w:szCs w:val="16"/>
                <w:bdr w:val="none" w:sz="0" w:space="0" w:color="auto" w:frame="1"/>
                <w:lang w:val="es-ES" w:eastAsia="es-MX"/>
              </w:rPr>
              <w:t xml:space="preserve">2521001 Almacenamiento y </w:t>
            </w:r>
            <w:r w:rsidR="00801554" w:rsidRPr="005161DB">
              <w:rPr>
                <w:rFonts w:ascii="Arial" w:eastAsia="Times New Roman" w:hAnsi="Arial" w:cs="Arial"/>
                <w:sz w:val="16"/>
                <w:szCs w:val="16"/>
                <w:bdr w:val="none" w:sz="0" w:space="0" w:color="auto" w:frame="1"/>
                <w:lang w:val="es-ES" w:eastAsia="es-MX"/>
              </w:rPr>
              <w:t>depósito</w:t>
            </w:r>
            <w:r w:rsidRPr="005161DB">
              <w:rPr>
                <w:rFonts w:ascii="Arial" w:eastAsia="Times New Roman" w:hAnsi="Arial" w:cs="Arial"/>
                <w:sz w:val="16"/>
                <w:szCs w:val="16"/>
                <w:bdr w:val="none" w:sz="0" w:space="0" w:color="auto" w:frame="1"/>
                <w:lang w:val="es-ES" w:eastAsia="es-MX"/>
              </w:rPr>
              <w:t xml:space="preserve">, incluye almacenamiento y depósito de productos textiles, alimenticios, agropecuarios, de mercancías, muebles, automóviles, semillas y forrajes almacenes para mercancías varias, almacenes generales de </w:t>
            </w:r>
            <w:r w:rsidR="00801554" w:rsidRPr="005161DB">
              <w:rPr>
                <w:rFonts w:ascii="Arial" w:eastAsia="Times New Roman" w:hAnsi="Arial" w:cs="Arial"/>
                <w:sz w:val="16"/>
                <w:szCs w:val="16"/>
                <w:bdr w:val="none" w:sz="0" w:space="0" w:color="auto" w:frame="1"/>
                <w:lang w:val="es-ES" w:eastAsia="es-MX"/>
              </w:rPr>
              <w:t>depósito</w:t>
            </w:r>
            <w:r w:rsidR="00A76846">
              <w:rPr>
                <w:rFonts w:ascii="Arial" w:eastAsia="Times New Roman" w:hAnsi="Arial" w:cs="Arial"/>
                <w:sz w:val="16"/>
                <w:szCs w:val="16"/>
                <w:bdr w:val="none" w:sz="0" w:space="0" w:color="auto" w:frame="1"/>
                <w:lang w:val="es-ES" w:eastAsia="es-MX"/>
              </w:rPr>
              <w:t>.</w:t>
            </w:r>
          </w:p>
          <w:p w14:paraId="51813331" w14:textId="77777777" w:rsidR="00A76846" w:rsidRPr="00A76846" w:rsidRDefault="00A76846" w:rsidP="00C92175">
            <w:pPr>
              <w:spacing w:after="0" w:line="240" w:lineRule="auto"/>
              <w:ind w:left="45" w:right="142"/>
              <w:jc w:val="both"/>
              <w:rPr>
                <w:rFonts w:ascii="Arial" w:eastAsia="Times New Roman" w:hAnsi="Arial" w:cs="Arial"/>
                <w:sz w:val="12"/>
                <w:szCs w:val="16"/>
                <w:bdr w:val="none" w:sz="0" w:space="0" w:color="auto" w:frame="1"/>
                <w:lang w:val="es-ES" w:eastAsia="es-MX"/>
              </w:rPr>
            </w:pPr>
          </w:p>
        </w:tc>
        <w:tc>
          <w:tcPr>
            <w:tcW w:w="498" w:type="pct"/>
            <w:tcBorders>
              <w:top w:val="nil"/>
              <w:left w:val="nil"/>
              <w:bottom w:val="single" w:sz="8" w:space="0" w:color="000000"/>
              <w:right w:val="single" w:sz="8" w:space="0" w:color="000000"/>
            </w:tcBorders>
            <w:hideMark/>
          </w:tcPr>
          <w:p w14:paraId="6495C5E6" w14:textId="08DAA614" w:rsidR="00C92175" w:rsidRPr="00910243" w:rsidRDefault="00C92175" w:rsidP="00E46BE5">
            <w:pPr>
              <w:spacing w:after="0" w:line="240" w:lineRule="auto"/>
              <w:ind w:right="151"/>
              <w:jc w:val="center"/>
              <w:rPr>
                <w:rFonts w:ascii="Arial" w:eastAsia="Times New Roman" w:hAnsi="Arial" w:cs="Arial"/>
                <w:sz w:val="16"/>
                <w:szCs w:val="16"/>
                <w:lang w:eastAsia="es-MX"/>
              </w:rPr>
            </w:pPr>
            <w:r w:rsidRPr="00910243">
              <w:rPr>
                <w:rFonts w:ascii="Arial" w:eastAsia="Times New Roman" w:hAnsi="Arial" w:cs="Arial"/>
                <w:sz w:val="16"/>
                <w:szCs w:val="16"/>
                <w:bdr w:val="none" w:sz="0" w:space="0" w:color="auto" w:frame="1"/>
                <w:lang w:val="es-ES" w:eastAsia="es-MX"/>
              </w:rPr>
              <w:t>II</w:t>
            </w:r>
          </w:p>
        </w:tc>
        <w:tc>
          <w:tcPr>
            <w:tcW w:w="589" w:type="pct"/>
            <w:tcBorders>
              <w:top w:val="nil"/>
              <w:left w:val="nil"/>
              <w:bottom w:val="single" w:sz="8" w:space="0" w:color="000000"/>
              <w:right w:val="single" w:sz="8" w:space="0" w:color="000000"/>
            </w:tcBorders>
            <w:hideMark/>
          </w:tcPr>
          <w:p w14:paraId="60D6065C" w14:textId="77777777" w:rsidR="00C92175" w:rsidRPr="00910243" w:rsidRDefault="00C92175" w:rsidP="00537C0E">
            <w:pPr>
              <w:spacing w:after="0" w:line="240" w:lineRule="auto"/>
              <w:jc w:val="center"/>
              <w:rPr>
                <w:rFonts w:ascii="Arial" w:eastAsia="Times New Roman" w:hAnsi="Arial" w:cs="Arial"/>
                <w:sz w:val="16"/>
                <w:szCs w:val="16"/>
                <w:lang w:eastAsia="es-MX"/>
              </w:rPr>
            </w:pPr>
          </w:p>
        </w:tc>
      </w:tr>
      <w:tr w:rsidR="00C92175" w:rsidRPr="00910243" w14:paraId="4A097E3F" w14:textId="77777777" w:rsidTr="00F5051B">
        <w:trPr>
          <w:trHeight w:val="20"/>
        </w:trPr>
        <w:tc>
          <w:tcPr>
            <w:tcW w:w="921" w:type="pct"/>
            <w:tcBorders>
              <w:top w:val="nil"/>
              <w:left w:val="single" w:sz="8" w:space="0" w:color="000000"/>
              <w:bottom w:val="single" w:sz="8" w:space="0" w:color="auto"/>
              <w:right w:val="single" w:sz="8" w:space="0" w:color="000000"/>
            </w:tcBorders>
            <w:hideMark/>
          </w:tcPr>
          <w:p w14:paraId="6C496AB1" w14:textId="77777777" w:rsidR="00C92175" w:rsidRPr="00910243" w:rsidRDefault="00C92175" w:rsidP="00537C0E">
            <w:pPr>
              <w:spacing w:after="0" w:line="240" w:lineRule="auto"/>
              <w:ind w:left="45" w:right="353"/>
              <w:rPr>
                <w:rFonts w:ascii="Arial" w:eastAsia="Times New Roman" w:hAnsi="Arial" w:cs="Arial"/>
                <w:sz w:val="16"/>
                <w:szCs w:val="16"/>
                <w:lang w:eastAsia="es-MX"/>
              </w:rPr>
            </w:pPr>
            <w:r w:rsidRPr="00910243">
              <w:rPr>
                <w:rFonts w:ascii="Arial" w:eastAsia="Times New Roman" w:hAnsi="Arial" w:cs="Arial"/>
                <w:spacing w:val="-1"/>
                <w:sz w:val="16"/>
                <w:szCs w:val="16"/>
                <w:bdr w:val="none" w:sz="0" w:space="0" w:color="auto" w:frame="1"/>
                <w:lang w:val="es-ES" w:eastAsia="es-MX"/>
              </w:rPr>
              <w:t>Centros </w:t>
            </w:r>
            <w:r w:rsidRPr="00910243">
              <w:rPr>
                <w:rFonts w:ascii="Arial" w:eastAsia="Times New Roman" w:hAnsi="Arial" w:cs="Arial"/>
                <w:sz w:val="16"/>
                <w:szCs w:val="16"/>
                <w:bdr w:val="none" w:sz="0" w:space="0" w:color="auto" w:frame="1"/>
                <w:lang w:val="es-ES" w:eastAsia="es-MX"/>
              </w:rPr>
              <w:t>de</w:t>
            </w:r>
            <w:r w:rsidRPr="00910243">
              <w:rPr>
                <w:rFonts w:ascii="Arial" w:eastAsia="Times New Roman" w:hAnsi="Arial" w:cs="Arial"/>
                <w:spacing w:val="-53"/>
                <w:sz w:val="16"/>
                <w:szCs w:val="16"/>
                <w:bdr w:val="none" w:sz="0" w:space="0" w:color="auto" w:frame="1"/>
                <w:lang w:val="es-ES" w:eastAsia="es-MX"/>
              </w:rPr>
              <w:t> </w:t>
            </w:r>
            <w:r w:rsidRPr="00910243">
              <w:rPr>
                <w:rFonts w:ascii="Arial" w:eastAsia="Times New Roman" w:hAnsi="Arial" w:cs="Arial"/>
                <w:sz w:val="16"/>
                <w:szCs w:val="16"/>
                <w:bdr w:val="none" w:sz="0" w:space="0" w:color="auto" w:frame="1"/>
                <w:lang w:val="es-ES" w:eastAsia="es-MX"/>
              </w:rPr>
              <w:t>Trabajo </w:t>
            </w:r>
          </w:p>
        </w:tc>
        <w:tc>
          <w:tcPr>
            <w:tcW w:w="2992" w:type="pct"/>
            <w:tcBorders>
              <w:top w:val="nil"/>
              <w:left w:val="nil"/>
              <w:bottom w:val="single" w:sz="8" w:space="0" w:color="auto"/>
              <w:right w:val="single" w:sz="8" w:space="0" w:color="000000"/>
            </w:tcBorders>
          </w:tcPr>
          <w:p w14:paraId="4AE3C6A1" w14:textId="38F213CF" w:rsidR="00C92175" w:rsidRDefault="00C92175" w:rsidP="00C92175">
            <w:pPr>
              <w:spacing w:after="0" w:line="240" w:lineRule="auto"/>
              <w:ind w:left="45" w:right="142"/>
              <w:jc w:val="both"/>
              <w:rPr>
                <w:rFonts w:ascii="Arial" w:eastAsia="Times New Roman" w:hAnsi="Arial" w:cs="Arial"/>
                <w:sz w:val="16"/>
                <w:szCs w:val="16"/>
                <w:bdr w:val="none" w:sz="0" w:space="0" w:color="auto" w:frame="1"/>
                <w:lang w:val="es-ES" w:eastAsia="es-MX"/>
              </w:rPr>
            </w:pPr>
            <w:r w:rsidRPr="005161DB">
              <w:rPr>
                <w:rFonts w:ascii="Arial" w:eastAsia="Times New Roman" w:hAnsi="Arial" w:cs="Arial"/>
                <w:sz w:val="16"/>
                <w:szCs w:val="16"/>
                <w:bdr w:val="none" w:sz="0" w:space="0" w:color="auto" w:frame="1"/>
                <w:lang w:val="es-ES" w:eastAsia="es-MX"/>
              </w:rPr>
              <w:t>2721001 Investigaciones y desarrollo experimental en el campo de las ciencias naturales y la ingeniería, incluye laboratorio de hidrología y meteorología</w:t>
            </w:r>
            <w:r w:rsidR="00A76846">
              <w:rPr>
                <w:rFonts w:ascii="Arial" w:eastAsia="Times New Roman" w:hAnsi="Arial" w:cs="Arial"/>
                <w:sz w:val="16"/>
                <w:szCs w:val="16"/>
                <w:bdr w:val="none" w:sz="0" w:space="0" w:color="auto" w:frame="1"/>
                <w:lang w:val="es-ES" w:eastAsia="es-MX"/>
              </w:rPr>
              <w:t>.</w:t>
            </w:r>
          </w:p>
          <w:p w14:paraId="578EF0E6" w14:textId="77777777" w:rsidR="00A76846" w:rsidRPr="00A76846" w:rsidRDefault="00A76846" w:rsidP="00C92175">
            <w:pPr>
              <w:spacing w:after="0" w:line="240" w:lineRule="auto"/>
              <w:ind w:left="45" w:right="142"/>
              <w:jc w:val="both"/>
              <w:rPr>
                <w:rFonts w:ascii="Arial" w:eastAsia="Times New Roman" w:hAnsi="Arial" w:cs="Arial"/>
                <w:sz w:val="12"/>
                <w:szCs w:val="16"/>
                <w:bdr w:val="none" w:sz="0" w:space="0" w:color="auto" w:frame="1"/>
                <w:lang w:val="es-ES" w:eastAsia="es-MX"/>
              </w:rPr>
            </w:pPr>
          </w:p>
        </w:tc>
        <w:tc>
          <w:tcPr>
            <w:tcW w:w="498" w:type="pct"/>
            <w:tcBorders>
              <w:top w:val="nil"/>
              <w:left w:val="nil"/>
              <w:bottom w:val="single" w:sz="8" w:space="0" w:color="auto"/>
              <w:right w:val="single" w:sz="8" w:space="0" w:color="000000"/>
            </w:tcBorders>
            <w:hideMark/>
          </w:tcPr>
          <w:p w14:paraId="21BC9746" w14:textId="4721FEDE" w:rsidR="00C92175" w:rsidRPr="00910243" w:rsidRDefault="00C92175" w:rsidP="00E46BE5">
            <w:pPr>
              <w:spacing w:after="0" w:line="240" w:lineRule="auto"/>
              <w:ind w:right="151"/>
              <w:jc w:val="center"/>
              <w:rPr>
                <w:rFonts w:ascii="Arial" w:eastAsia="Times New Roman" w:hAnsi="Arial" w:cs="Arial"/>
                <w:sz w:val="16"/>
                <w:szCs w:val="16"/>
                <w:lang w:eastAsia="es-MX"/>
              </w:rPr>
            </w:pPr>
            <w:r w:rsidRPr="00910243">
              <w:rPr>
                <w:rFonts w:ascii="Arial" w:eastAsia="Times New Roman" w:hAnsi="Arial" w:cs="Arial"/>
                <w:sz w:val="16"/>
                <w:szCs w:val="16"/>
                <w:bdr w:val="none" w:sz="0" w:space="0" w:color="auto" w:frame="1"/>
                <w:lang w:val="es-ES" w:eastAsia="es-MX"/>
              </w:rPr>
              <w:t>II</w:t>
            </w:r>
          </w:p>
        </w:tc>
        <w:tc>
          <w:tcPr>
            <w:tcW w:w="589" w:type="pct"/>
            <w:tcBorders>
              <w:top w:val="nil"/>
              <w:left w:val="nil"/>
              <w:bottom w:val="single" w:sz="8" w:space="0" w:color="auto"/>
              <w:right w:val="single" w:sz="8" w:space="0" w:color="000000"/>
            </w:tcBorders>
            <w:hideMark/>
          </w:tcPr>
          <w:p w14:paraId="5B042B99" w14:textId="77777777" w:rsidR="00C92175" w:rsidRPr="00910243" w:rsidRDefault="00C92175" w:rsidP="00537C0E">
            <w:pPr>
              <w:spacing w:after="0" w:line="240" w:lineRule="auto"/>
              <w:jc w:val="center"/>
              <w:rPr>
                <w:rFonts w:ascii="Arial" w:eastAsia="Times New Roman" w:hAnsi="Arial" w:cs="Arial"/>
                <w:sz w:val="16"/>
                <w:szCs w:val="16"/>
                <w:lang w:eastAsia="es-MX"/>
              </w:rPr>
            </w:pPr>
          </w:p>
        </w:tc>
      </w:tr>
      <w:tr w:rsidR="00C92175" w:rsidRPr="00910243" w14:paraId="47B6333D" w14:textId="77777777" w:rsidTr="00F5051B">
        <w:trPr>
          <w:trHeight w:val="20"/>
        </w:trPr>
        <w:tc>
          <w:tcPr>
            <w:tcW w:w="921" w:type="pct"/>
            <w:tcBorders>
              <w:top w:val="nil"/>
              <w:left w:val="single" w:sz="8" w:space="0" w:color="auto"/>
              <w:bottom w:val="single" w:sz="8" w:space="0" w:color="auto"/>
              <w:right w:val="single" w:sz="8" w:space="0" w:color="auto"/>
            </w:tcBorders>
            <w:hideMark/>
          </w:tcPr>
          <w:p w14:paraId="693D25C7" w14:textId="77777777" w:rsidR="00C92175" w:rsidRPr="00910243" w:rsidRDefault="00C92175" w:rsidP="00537C0E">
            <w:pPr>
              <w:spacing w:after="0" w:line="240" w:lineRule="auto"/>
              <w:ind w:left="45" w:right="353"/>
              <w:rPr>
                <w:rFonts w:ascii="Arial" w:eastAsia="Times New Roman" w:hAnsi="Arial" w:cs="Arial"/>
                <w:sz w:val="16"/>
                <w:szCs w:val="16"/>
                <w:lang w:eastAsia="es-MX"/>
              </w:rPr>
            </w:pPr>
            <w:r w:rsidRPr="00910243">
              <w:rPr>
                <w:rFonts w:ascii="Arial" w:eastAsia="Times New Roman" w:hAnsi="Arial" w:cs="Arial"/>
                <w:spacing w:val="-1"/>
                <w:sz w:val="16"/>
                <w:szCs w:val="16"/>
                <w:bdr w:val="none" w:sz="0" w:space="0" w:color="auto" w:frame="1"/>
                <w:lang w:val="es-ES" w:eastAsia="es-MX"/>
              </w:rPr>
              <w:t>Centros </w:t>
            </w:r>
            <w:r w:rsidRPr="00910243">
              <w:rPr>
                <w:rFonts w:ascii="Arial" w:eastAsia="Times New Roman" w:hAnsi="Arial" w:cs="Arial"/>
                <w:sz w:val="16"/>
                <w:szCs w:val="16"/>
                <w:bdr w:val="none" w:sz="0" w:space="0" w:color="auto" w:frame="1"/>
                <w:lang w:val="es-ES" w:eastAsia="es-MX"/>
              </w:rPr>
              <w:t>de</w:t>
            </w:r>
            <w:r w:rsidRPr="00910243">
              <w:rPr>
                <w:rFonts w:ascii="Arial" w:eastAsia="Times New Roman" w:hAnsi="Arial" w:cs="Arial"/>
                <w:spacing w:val="-53"/>
                <w:sz w:val="16"/>
                <w:szCs w:val="16"/>
                <w:bdr w:val="none" w:sz="0" w:space="0" w:color="auto" w:frame="1"/>
                <w:lang w:val="es-ES" w:eastAsia="es-MX"/>
              </w:rPr>
              <w:t> </w:t>
            </w:r>
            <w:r w:rsidRPr="00910243">
              <w:rPr>
                <w:rFonts w:ascii="Arial" w:eastAsia="Times New Roman" w:hAnsi="Arial" w:cs="Arial"/>
                <w:sz w:val="16"/>
                <w:szCs w:val="16"/>
                <w:bdr w:val="none" w:sz="0" w:space="0" w:color="auto" w:frame="1"/>
                <w:lang w:val="es-ES" w:eastAsia="es-MX"/>
              </w:rPr>
              <w:t>Trabajo </w:t>
            </w:r>
          </w:p>
        </w:tc>
        <w:tc>
          <w:tcPr>
            <w:tcW w:w="2992" w:type="pct"/>
            <w:tcBorders>
              <w:top w:val="nil"/>
              <w:left w:val="nil"/>
              <w:bottom w:val="single" w:sz="8" w:space="0" w:color="auto"/>
              <w:right w:val="single" w:sz="8" w:space="0" w:color="auto"/>
            </w:tcBorders>
          </w:tcPr>
          <w:p w14:paraId="1F47DB71" w14:textId="560C825D" w:rsidR="00C92175" w:rsidRDefault="00C92175" w:rsidP="00C92175">
            <w:pPr>
              <w:spacing w:after="0" w:line="240" w:lineRule="auto"/>
              <w:ind w:left="45" w:right="142"/>
              <w:jc w:val="both"/>
              <w:rPr>
                <w:rFonts w:ascii="Arial" w:eastAsia="Times New Roman" w:hAnsi="Arial" w:cs="Arial"/>
                <w:sz w:val="16"/>
                <w:szCs w:val="16"/>
                <w:bdr w:val="none" w:sz="0" w:space="0" w:color="auto" w:frame="1"/>
                <w:lang w:val="es-ES" w:eastAsia="es-MX"/>
              </w:rPr>
            </w:pPr>
            <w:r w:rsidRPr="005161DB">
              <w:rPr>
                <w:rFonts w:ascii="Arial" w:eastAsia="Times New Roman" w:hAnsi="Arial" w:cs="Arial"/>
                <w:sz w:val="16"/>
                <w:szCs w:val="16"/>
                <w:bdr w:val="none" w:sz="0" w:space="0" w:color="auto" w:frame="1"/>
                <w:lang w:val="es-ES" w:eastAsia="es-MX"/>
              </w:rPr>
              <w:t>3711001 Actividades de arquitectura e ingeniería y otras actividades conexas de consultoría técnica, incluye trabajo de campo para estudios geofísicos, geológicos, topografía, y sismográficos, los servicios geodésicos: actividades de agrimensura, estudios hidrológicos, estudios de subsuelo, actividades cartográficas y de información espacial</w:t>
            </w:r>
            <w:r w:rsidR="00A76846">
              <w:rPr>
                <w:rFonts w:ascii="Arial" w:eastAsia="Times New Roman" w:hAnsi="Arial" w:cs="Arial"/>
                <w:sz w:val="16"/>
                <w:szCs w:val="16"/>
                <w:bdr w:val="none" w:sz="0" w:space="0" w:color="auto" w:frame="1"/>
                <w:lang w:val="es-ES" w:eastAsia="es-MX"/>
              </w:rPr>
              <w:t>.</w:t>
            </w:r>
          </w:p>
          <w:p w14:paraId="69DF3CE6" w14:textId="77777777" w:rsidR="00A76846" w:rsidRPr="00A76846" w:rsidRDefault="00A76846" w:rsidP="00C92175">
            <w:pPr>
              <w:spacing w:after="0" w:line="240" w:lineRule="auto"/>
              <w:ind w:left="45" w:right="142"/>
              <w:jc w:val="both"/>
              <w:rPr>
                <w:rFonts w:ascii="Arial" w:eastAsia="Times New Roman" w:hAnsi="Arial" w:cs="Arial"/>
                <w:sz w:val="12"/>
                <w:szCs w:val="16"/>
                <w:bdr w:val="none" w:sz="0" w:space="0" w:color="auto" w:frame="1"/>
                <w:lang w:val="es-ES" w:eastAsia="es-MX"/>
              </w:rPr>
            </w:pPr>
          </w:p>
        </w:tc>
        <w:tc>
          <w:tcPr>
            <w:tcW w:w="498" w:type="pct"/>
            <w:tcBorders>
              <w:top w:val="nil"/>
              <w:left w:val="nil"/>
              <w:bottom w:val="single" w:sz="8" w:space="0" w:color="auto"/>
              <w:right w:val="single" w:sz="8" w:space="0" w:color="auto"/>
            </w:tcBorders>
            <w:hideMark/>
          </w:tcPr>
          <w:p w14:paraId="34303C31" w14:textId="77777777" w:rsidR="00C92175" w:rsidRPr="00910243" w:rsidRDefault="00C92175" w:rsidP="00E46BE5">
            <w:pPr>
              <w:spacing w:after="0" w:line="240" w:lineRule="auto"/>
              <w:ind w:right="151"/>
              <w:jc w:val="center"/>
              <w:rPr>
                <w:rFonts w:ascii="Arial" w:eastAsia="Times New Roman" w:hAnsi="Arial" w:cs="Arial"/>
                <w:sz w:val="16"/>
                <w:szCs w:val="16"/>
                <w:lang w:eastAsia="es-MX"/>
              </w:rPr>
            </w:pPr>
            <w:r w:rsidRPr="00910243">
              <w:rPr>
                <w:rFonts w:ascii="Arial" w:eastAsia="Times New Roman" w:hAnsi="Arial" w:cs="Arial"/>
                <w:sz w:val="16"/>
                <w:szCs w:val="16"/>
                <w:lang w:eastAsia="es-MX"/>
              </w:rPr>
              <w:t>III</w:t>
            </w:r>
          </w:p>
        </w:tc>
        <w:tc>
          <w:tcPr>
            <w:tcW w:w="589" w:type="pct"/>
            <w:tcBorders>
              <w:top w:val="nil"/>
              <w:left w:val="nil"/>
              <w:bottom w:val="single" w:sz="8" w:space="0" w:color="auto"/>
              <w:right w:val="single" w:sz="8" w:space="0" w:color="auto"/>
            </w:tcBorders>
            <w:hideMark/>
          </w:tcPr>
          <w:p w14:paraId="3981E836" w14:textId="77777777" w:rsidR="00C92175" w:rsidRPr="00910243" w:rsidRDefault="00C92175" w:rsidP="00537C0E">
            <w:pPr>
              <w:spacing w:after="0" w:line="240" w:lineRule="auto"/>
              <w:jc w:val="center"/>
              <w:rPr>
                <w:rFonts w:ascii="Arial" w:eastAsia="Times New Roman" w:hAnsi="Arial" w:cs="Arial"/>
                <w:sz w:val="16"/>
                <w:szCs w:val="16"/>
                <w:lang w:eastAsia="es-MX"/>
              </w:rPr>
            </w:pPr>
          </w:p>
        </w:tc>
      </w:tr>
      <w:tr w:rsidR="00C92175" w:rsidRPr="00910243" w14:paraId="5C9F6116" w14:textId="77777777" w:rsidTr="00F5051B">
        <w:trPr>
          <w:trHeight w:val="20"/>
        </w:trPr>
        <w:tc>
          <w:tcPr>
            <w:tcW w:w="921" w:type="pct"/>
            <w:tcBorders>
              <w:top w:val="nil"/>
              <w:left w:val="single" w:sz="8" w:space="0" w:color="auto"/>
              <w:bottom w:val="single" w:sz="8" w:space="0" w:color="auto"/>
              <w:right w:val="single" w:sz="8" w:space="0" w:color="auto"/>
            </w:tcBorders>
            <w:hideMark/>
          </w:tcPr>
          <w:p w14:paraId="33D879E9" w14:textId="77777777" w:rsidR="00C92175" w:rsidRPr="00910243" w:rsidRDefault="00C92175" w:rsidP="00537C0E">
            <w:pPr>
              <w:spacing w:after="0" w:line="240" w:lineRule="auto"/>
              <w:ind w:left="45" w:right="353"/>
              <w:rPr>
                <w:rFonts w:ascii="Arial" w:eastAsia="Times New Roman" w:hAnsi="Arial" w:cs="Arial"/>
                <w:sz w:val="16"/>
                <w:szCs w:val="16"/>
                <w:lang w:eastAsia="es-MX"/>
              </w:rPr>
            </w:pPr>
            <w:r w:rsidRPr="00910243">
              <w:rPr>
                <w:rFonts w:ascii="Arial" w:eastAsia="Times New Roman" w:hAnsi="Arial" w:cs="Arial"/>
                <w:spacing w:val="-1"/>
                <w:sz w:val="16"/>
                <w:szCs w:val="16"/>
                <w:bdr w:val="none" w:sz="0" w:space="0" w:color="auto" w:frame="1"/>
                <w:lang w:val="es-ES" w:eastAsia="es-MX"/>
              </w:rPr>
              <w:t>Centros </w:t>
            </w:r>
            <w:r w:rsidRPr="00910243">
              <w:rPr>
                <w:rFonts w:ascii="Arial" w:eastAsia="Times New Roman" w:hAnsi="Arial" w:cs="Arial"/>
                <w:sz w:val="16"/>
                <w:szCs w:val="16"/>
                <w:bdr w:val="none" w:sz="0" w:space="0" w:color="auto" w:frame="1"/>
                <w:lang w:val="es-ES" w:eastAsia="es-MX"/>
              </w:rPr>
              <w:t>de</w:t>
            </w:r>
            <w:r w:rsidRPr="00910243">
              <w:rPr>
                <w:rFonts w:ascii="Arial" w:eastAsia="Times New Roman" w:hAnsi="Arial" w:cs="Arial"/>
                <w:spacing w:val="-53"/>
                <w:sz w:val="16"/>
                <w:szCs w:val="16"/>
                <w:bdr w:val="none" w:sz="0" w:space="0" w:color="auto" w:frame="1"/>
                <w:lang w:val="es-ES" w:eastAsia="es-MX"/>
              </w:rPr>
              <w:t> </w:t>
            </w:r>
            <w:r w:rsidRPr="00910243">
              <w:rPr>
                <w:rFonts w:ascii="Arial" w:eastAsia="Times New Roman" w:hAnsi="Arial" w:cs="Arial"/>
                <w:sz w:val="16"/>
                <w:szCs w:val="16"/>
                <w:bdr w:val="none" w:sz="0" w:space="0" w:color="auto" w:frame="1"/>
                <w:lang w:val="es-ES" w:eastAsia="es-MX"/>
              </w:rPr>
              <w:t>Trabajo </w:t>
            </w:r>
          </w:p>
        </w:tc>
        <w:tc>
          <w:tcPr>
            <w:tcW w:w="2992" w:type="pct"/>
            <w:tcBorders>
              <w:top w:val="nil"/>
              <w:left w:val="nil"/>
              <w:bottom w:val="single" w:sz="8" w:space="0" w:color="auto"/>
              <w:right w:val="single" w:sz="8" w:space="0" w:color="auto"/>
            </w:tcBorders>
          </w:tcPr>
          <w:p w14:paraId="22BA466F" w14:textId="77777777" w:rsidR="00C92175" w:rsidRDefault="00C92175" w:rsidP="00C92175">
            <w:pPr>
              <w:spacing w:after="0" w:line="240" w:lineRule="auto"/>
              <w:ind w:left="45" w:right="142"/>
              <w:jc w:val="both"/>
              <w:rPr>
                <w:rFonts w:ascii="Arial" w:eastAsia="Times New Roman" w:hAnsi="Arial" w:cs="Arial"/>
                <w:sz w:val="16"/>
                <w:szCs w:val="16"/>
                <w:bdr w:val="none" w:sz="0" w:space="0" w:color="auto" w:frame="1"/>
                <w:lang w:val="es-ES" w:eastAsia="es-MX"/>
              </w:rPr>
            </w:pPr>
            <w:r w:rsidRPr="005161DB">
              <w:rPr>
                <w:rFonts w:ascii="Arial" w:eastAsia="Times New Roman" w:hAnsi="Arial" w:cs="Arial"/>
                <w:sz w:val="16"/>
                <w:szCs w:val="16"/>
                <w:bdr w:val="none" w:sz="0" w:space="0" w:color="auto" w:frame="1"/>
                <w:lang w:val="es-ES" w:eastAsia="es-MX"/>
              </w:rPr>
              <w:t>4492201 Transporte mixto, incluye otros servicios ocasion</w:t>
            </w:r>
            <w:r w:rsidR="00E46BE5">
              <w:rPr>
                <w:rFonts w:ascii="Arial" w:eastAsia="Times New Roman" w:hAnsi="Arial" w:cs="Arial"/>
                <w:sz w:val="16"/>
                <w:szCs w:val="16"/>
                <w:bdr w:val="none" w:sz="0" w:space="0" w:color="auto" w:frame="1"/>
                <w:lang w:val="es-ES" w:eastAsia="es-MX"/>
              </w:rPr>
              <w:t xml:space="preserve">ales de transporte nacionales o </w:t>
            </w:r>
            <w:r w:rsidRPr="005161DB">
              <w:rPr>
                <w:rFonts w:ascii="Arial" w:eastAsia="Times New Roman" w:hAnsi="Arial" w:cs="Arial"/>
                <w:sz w:val="16"/>
                <w:szCs w:val="16"/>
                <w:bdr w:val="none" w:sz="0" w:space="0" w:color="auto" w:frame="1"/>
                <w:lang w:val="es-ES" w:eastAsia="es-MX"/>
              </w:rPr>
              <w:t>municipales dedicados a desplazamiento conjunto de personas y de mercancías en vehículos especialmente acondicionados.</w:t>
            </w:r>
          </w:p>
          <w:p w14:paraId="12C9B5D1" w14:textId="5EA06DFF" w:rsidR="00A76846" w:rsidRPr="00F33D3B" w:rsidRDefault="00A76846" w:rsidP="00C92175">
            <w:pPr>
              <w:spacing w:after="0" w:line="240" w:lineRule="auto"/>
              <w:ind w:left="45" w:right="142"/>
              <w:jc w:val="both"/>
              <w:rPr>
                <w:rFonts w:ascii="Arial" w:eastAsia="Times New Roman" w:hAnsi="Arial" w:cs="Arial"/>
                <w:sz w:val="12"/>
                <w:szCs w:val="16"/>
                <w:bdr w:val="none" w:sz="0" w:space="0" w:color="auto" w:frame="1"/>
                <w:lang w:val="es-ES" w:eastAsia="es-MX"/>
              </w:rPr>
            </w:pPr>
          </w:p>
        </w:tc>
        <w:tc>
          <w:tcPr>
            <w:tcW w:w="498" w:type="pct"/>
            <w:tcBorders>
              <w:top w:val="nil"/>
              <w:left w:val="nil"/>
              <w:bottom w:val="single" w:sz="8" w:space="0" w:color="auto"/>
              <w:right w:val="single" w:sz="8" w:space="0" w:color="auto"/>
            </w:tcBorders>
            <w:hideMark/>
          </w:tcPr>
          <w:p w14:paraId="5F50C20E" w14:textId="77777777" w:rsidR="00C92175" w:rsidRPr="00910243" w:rsidRDefault="00C92175" w:rsidP="00E46BE5">
            <w:pPr>
              <w:spacing w:after="0" w:line="240" w:lineRule="auto"/>
              <w:ind w:right="151"/>
              <w:jc w:val="center"/>
              <w:rPr>
                <w:rFonts w:ascii="Arial" w:eastAsia="Times New Roman" w:hAnsi="Arial" w:cs="Arial"/>
                <w:sz w:val="16"/>
                <w:szCs w:val="16"/>
                <w:lang w:eastAsia="es-MX"/>
              </w:rPr>
            </w:pPr>
            <w:r w:rsidRPr="00910243">
              <w:rPr>
                <w:rFonts w:ascii="Arial" w:eastAsia="Times New Roman" w:hAnsi="Arial" w:cs="Arial"/>
                <w:sz w:val="16"/>
                <w:szCs w:val="16"/>
                <w:lang w:eastAsia="es-MX"/>
              </w:rPr>
              <w:t>IV</w:t>
            </w:r>
          </w:p>
        </w:tc>
        <w:tc>
          <w:tcPr>
            <w:tcW w:w="589" w:type="pct"/>
            <w:tcBorders>
              <w:top w:val="nil"/>
              <w:left w:val="nil"/>
              <w:bottom w:val="single" w:sz="8" w:space="0" w:color="auto"/>
              <w:right w:val="single" w:sz="8" w:space="0" w:color="auto"/>
            </w:tcBorders>
            <w:hideMark/>
          </w:tcPr>
          <w:p w14:paraId="38317697" w14:textId="77777777" w:rsidR="00C92175" w:rsidRPr="00910243" w:rsidRDefault="00C92175" w:rsidP="00537C0E">
            <w:pPr>
              <w:spacing w:after="0" w:line="240" w:lineRule="auto"/>
              <w:ind w:left="45" w:right="55"/>
              <w:jc w:val="both"/>
              <w:rPr>
                <w:rFonts w:ascii="Arial" w:eastAsia="Times New Roman" w:hAnsi="Arial" w:cs="Arial"/>
                <w:sz w:val="16"/>
                <w:szCs w:val="16"/>
                <w:lang w:eastAsia="es-MX"/>
              </w:rPr>
            </w:pPr>
          </w:p>
        </w:tc>
      </w:tr>
      <w:tr w:rsidR="00C92175" w:rsidRPr="00910243" w14:paraId="49BD0F51" w14:textId="77777777" w:rsidTr="00F5051B">
        <w:trPr>
          <w:trHeight w:val="20"/>
        </w:trPr>
        <w:tc>
          <w:tcPr>
            <w:tcW w:w="921" w:type="pct"/>
            <w:tcBorders>
              <w:top w:val="nil"/>
              <w:left w:val="single" w:sz="8" w:space="0" w:color="auto"/>
              <w:bottom w:val="single" w:sz="8" w:space="0" w:color="auto"/>
              <w:right w:val="single" w:sz="8" w:space="0" w:color="auto"/>
            </w:tcBorders>
            <w:hideMark/>
          </w:tcPr>
          <w:p w14:paraId="695C67D9" w14:textId="77777777" w:rsidR="00C92175" w:rsidRPr="00910243" w:rsidRDefault="00C92175" w:rsidP="00537C0E">
            <w:pPr>
              <w:spacing w:after="0" w:line="240" w:lineRule="auto"/>
              <w:ind w:left="45" w:right="353"/>
              <w:rPr>
                <w:rFonts w:ascii="Arial" w:eastAsia="Times New Roman" w:hAnsi="Arial" w:cs="Arial"/>
                <w:sz w:val="16"/>
                <w:szCs w:val="16"/>
                <w:lang w:eastAsia="es-MX"/>
              </w:rPr>
            </w:pPr>
            <w:r w:rsidRPr="00910243">
              <w:rPr>
                <w:rFonts w:ascii="Arial" w:eastAsia="Times New Roman" w:hAnsi="Arial" w:cs="Arial"/>
                <w:spacing w:val="-1"/>
                <w:sz w:val="16"/>
                <w:szCs w:val="16"/>
                <w:bdr w:val="none" w:sz="0" w:space="0" w:color="auto" w:frame="1"/>
                <w:lang w:val="es-ES" w:eastAsia="es-MX"/>
              </w:rPr>
              <w:t>Centros </w:t>
            </w:r>
            <w:r w:rsidRPr="00910243">
              <w:rPr>
                <w:rFonts w:ascii="Arial" w:eastAsia="Times New Roman" w:hAnsi="Arial" w:cs="Arial"/>
                <w:sz w:val="16"/>
                <w:szCs w:val="16"/>
                <w:bdr w:val="none" w:sz="0" w:space="0" w:color="auto" w:frame="1"/>
                <w:lang w:val="es-ES" w:eastAsia="es-MX"/>
              </w:rPr>
              <w:t>de</w:t>
            </w:r>
            <w:r w:rsidRPr="00910243">
              <w:rPr>
                <w:rFonts w:ascii="Arial" w:eastAsia="Times New Roman" w:hAnsi="Arial" w:cs="Arial"/>
                <w:spacing w:val="-53"/>
                <w:sz w:val="16"/>
                <w:szCs w:val="16"/>
                <w:bdr w:val="none" w:sz="0" w:space="0" w:color="auto" w:frame="1"/>
                <w:lang w:val="es-ES" w:eastAsia="es-MX"/>
              </w:rPr>
              <w:t> </w:t>
            </w:r>
            <w:r w:rsidRPr="00910243">
              <w:rPr>
                <w:rFonts w:ascii="Arial" w:eastAsia="Times New Roman" w:hAnsi="Arial" w:cs="Arial"/>
                <w:sz w:val="16"/>
                <w:szCs w:val="16"/>
                <w:bdr w:val="none" w:sz="0" w:space="0" w:color="auto" w:frame="1"/>
                <w:lang w:val="es-ES" w:eastAsia="es-MX"/>
              </w:rPr>
              <w:t>Trabajo </w:t>
            </w:r>
          </w:p>
        </w:tc>
        <w:tc>
          <w:tcPr>
            <w:tcW w:w="2992" w:type="pct"/>
            <w:tcBorders>
              <w:top w:val="nil"/>
              <w:left w:val="nil"/>
              <w:bottom w:val="single" w:sz="8" w:space="0" w:color="auto"/>
              <w:right w:val="single" w:sz="8" w:space="0" w:color="auto"/>
            </w:tcBorders>
          </w:tcPr>
          <w:p w14:paraId="5F2CD5A2" w14:textId="77777777" w:rsidR="00C92175" w:rsidRDefault="00C92175" w:rsidP="00C92175">
            <w:pPr>
              <w:spacing w:after="0" w:line="240" w:lineRule="auto"/>
              <w:ind w:left="45" w:right="142"/>
              <w:jc w:val="both"/>
              <w:rPr>
                <w:rFonts w:ascii="Arial" w:eastAsia="Times New Roman" w:hAnsi="Arial" w:cs="Arial"/>
                <w:sz w:val="16"/>
                <w:szCs w:val="16"/>
                <w:bdr w:val="none" w:sz="0" w:space="0" w:color="auto" w:frame="1"/>
                <w:lang w:val="es-ES" w:eastAsia="es-MX"/>
              </w:rPr>
            </w:pPr>
            <w:r w:rsidRPr="005161DB">
              <w:rPr>
                <w:rFonts w:ascii="Arial" w:eastAsia="Times New Roman" w:hAnsi="Arial" w:cs="Arial"/>
                <w:sz w:val="16"/>
                <w:szCs w:val="16"/>
                <w:bdr w:val="none" w:sz="0" w:space="0" w:color="auto" w:frame="1"/>
                <w:lang w:val="es-ES" w:eastAsia="es-MX"/>
              </w:rPr>
              <w:t xml:space="preserve">4511101 Transporte aéreo nacional de pasajero, incluye el transporte aéreo de pasajeros a nivel nacional, vuelos </w:t>
            </w:r>
            <w:proofErr w:type="spellStart"/>
            <w:r w:rsidRPr="005161DB">
              <w:rPr>
                <w:rFonts w:ascii="Arial" w:eastAsia="Times New Roman" w:hAnsi="Arial" w:cs="Arial"/>
                <w:sz w:val="16"/>
                <w:szCs w:val="16"/>
                <w:bdr w:val="none" w:sz="0" w:space="0" w:color="auto" w:frame="1"/>
                <w:lang w:val="es-ES" w:eastAsia="es-MX"/>
              </w:rPr>
              <w:t>charter</w:t>
            </w:r>
            <w:proofErr w:type="spellEnd"/>
            <w:r w:rsidRPr="005161DB">
              <w:rPr>
                <w:rFonts w:ascii="Arial" w:eastAsia="Times New Roman" w:hAnsi="Arial" w:cs="Arial"/>
                <w:sz w:val="16"/>
                <w:szCs w:val="16"/>
                <w:bdr w:val="none" w:sz="0" w:space="0" w:color="auto" w:frame="1"/>
                <w:lang w:val="es-ES" w:eastAsia="es-MX"/>
              </w:rPr>
              <w:t xml:space="preserve"> y no regulares, vuelos panorámicos y turísticos, transporte de pasajeros por clubes aéreos para instrucción con fines deportivos o recreativos, alquiler de equipo de transporte aéreo con operador.</w:t>
            </w:r>
          </w:p>
          <w:p w14:paraId="1908EE63" w14:textId="77777777" w:rsidR="00A76846" w:rsidRPr="00A76846" w:rsidRDefault="00A76846" w:rsidP="00C92175">
            <w:pPr>
              <w:spacing w:after="0" w:line="240" w:lineRule="auto"/>
              <w:ind w:left="45" w:right="142"/>
              <w:jc w:val="both"/>
              <w:rPr>
                <w:rFonts w:ascii="Arial" w:eastAsia="Times New Roman" w:hAnsi="Arial" w:cs="Arial"/>
                <w:sz w:val="10"/>
                <w:szCs w:val="16"/>
                <w:bdr w:val="none" w:sz="0" w:space="0" w:color="auto" w:frame="1"/>
                <w:lang w:val="es-ES" w:eastAsia="es-MX"/>
              </w:rPr>
            </w:pPr>
          </w:p>
        </w:tc>
        <w:tc>
          <w:tcPr>
            <w:tcW w:w="498" w:type="pct"/>
            <w:tcBorders>
              <w:top w:val="nil"/>
              <w:left w:val="nil"/>
              <w:bottom w:val="single" w:sz="8" w:space="0" w:color="auto"/>
              <w:right w:val="single" w:sz="8" w:space="0" w:color="auto"/>
            </w:tcBorders>
            <w:hideMark/>
          </w:tcPr>
          <w:p w14:paraId="06AE1DCA" w14:textId="77777777" w:rsidR="00C92175" w:rsidRPr="00910243" w:rsidRDefault="00C92175" w:rsidP="00E46BE5">
            <w:pPr>
              <w:spacing w:after="0" w:line="240" w:lineRule="auto"/>
              <w:ind w:right="151"/>
              <w:jc w:val="center"/>
              <w:rPr>
                <w:rFonts w:ascii="Arial" w:eastAsia="Times New Roman" w:hAnsi="Arial" w:cs="Arial"/>
                <w:sz w:val="16"/>
                <w:szCs w:val="16"/>
                <w:lang w:eastAsia="es-MX"/>
              </w:rPr>
            </w:pPr>
            <w:r w:rsidRPr="00910243">
              <w:rPr>
                <w:rFonts w:ascii="Arial" w:eastAsia="Times New Roman" w:hAnsi="Arial" w:cs="Arial"/>
                <w:sz w:val="16"/>
                <w:szCs w:val="16"/>
                <w:lang w:eastAsia="es-MX"/>
              </w:rPr>
              <w:t>IV</w:t>
            </w:r>
          </w:p>
        </w:tc>
        <w:tc>
          <w:tcPr>
            <w:tcW w:w="589" w:type="pct"/>
            <w:tcBorders>
              <w:top w:val="nil"/>
              <w:left w:val="nil"/>
              <w:bottom w:val="single" w:sz="8" w:space="0" w:color="auto"/>
              <w:right w:val="single" w:sz="8" w:space="0" w:color="auto"/>
            </w:tcBorders>
          </w:tcPr>
          <w:p w14:paraId="60B98F58" w14:textId="77777777" w:rsidR="00C92175" w:rsidRPr="00910243" w:rsidRDefault="00C92175" w:rsidP="00537C0E">
            <w:pPr>
              <w:spacing w:after="0" w:line="240" w:lineRule="auto"/>
              <w:jc w:val="center"/>
              <w:rPr>
                <w:rFonts w:ascii="Arial" w:eastAsia="Times New Roman" w:hAnsi="Arial" w:cs="Arial"/>
                <w:sz w:val="16"/>
                <w:szCs w:val="16"/>
                <w:lang w:eastAsia="es-MX"/>
              </w:rPr>
            </w:pPr>
          </w:p>
        </w:tc>
      </w:tr>
    </w:tbl>
    <w:p w14:paraId="62B553AF" w14:textId="77777777" w:rsidR="00C92175" w:rsidRPr="00910243" w:rsidRDefault="00C92175" w:rsidP="00C372F8">
      <w:pPr>
        <w:spacing w:after="0" w:line="240" w:lineRule="auto"/>
        <w:jc w:val="both"/>
        <w:rPr>
          <w:rFonts w:ascii="Arial" w:hAnsi="Arial" w:cs="Arial"/>
          <w:b/>
          <w:sz w:val="20"/>
          <w:szCs w:val="20"/>
        </w:rPr>
      </w:pPr>
    </w:p>
    <w:p w14:paraId="682A8796" w14:textId="403165A0" w:rsidR="00757866" w:rsidRDefault="0036486E" w:rsidP="00C372F8">
      <w:pPr>
        <w:spacing w:after="0" w:line="240" w:lineRule="auto"/>
        <w:jc w:val="both"/>
        <w:rPr>
          <w:rFonts w:ascii="Arial" w:hAnsi="Arial" w:cs="Arial"/>
          <w:b/>
          <w:color w:val="FF0000"/>
          <w:sz w:val="20"/>
          <w:szCs w:val="20"/>
        </w:rPr>
      </w:pPr>
      <w:r w:rsidRPr="00910243">
        <w:rPr>
          <w:rFonts w:ascii="Arial" w:hAnsi="Arial" w:cs="Arial"/>
          <w:b/>
          <w:color w:val="FF0000"/>
          <w:sz w:val="20"/>
          <w:szCs w:val="20"/>
        </w:rPr>
        <w:t xml:space="preserve">NOTA: TENIENDO EN CUENTA LA EXPEDICIÓN DEL DECRETO 768 DE 2022 Y SU IMPLEMENTACIÓN SEGÚN EL RÉGIMEN DE TRANSICIÓN DISPUESTO EN </w:t>
      </w:r>
      <w:r w:rsidR="00AA546F" w:rsidRPr="00910243">
        <w:rPr>
          <w:rFonts w:ascii="Arial" w:hAnsi="Arial" w:cs="Arial"/>
          <w:b/>
          <w:color w:val="FF0000"/>
          <w:sz w:val="20"/>
          <w:szCs w:val="20"/>
        </w:rPr>
        <w:t>SU</w:t>
      </w:r>
      <w:r w:rsidRPr="00910243">
        <w:rPr>
          <w:rFonts w:ascii="Arial" w:hAnsi="Arial" w:cs="Arial"/>
          <w:b/>
          <w:color w:val="FF0000"/>
          <w:sz w:val="20"/>
          <w:szCs w:val="20"/>
        </w:rPr>
        <w:t xml:space="preserve"> ARTÍCULO 8º, LAS ACTIVIDADES ECONÓMICAS DEL INSTITUTO PARA EL </w:t>
      </w:r>
      <w:r w:rsidRPr="00910243">
        <w:rPr>
          <w:rFonts w:ascii="Arial" w:hAnsi="Arial" w:cs="Arial"/>
          <w:color w:val="FF0000"/>
          <w:sz w:val="20"/>
          <w:szCs w:val="20"/>
        </w:rPr>
        <w:t>SISTEMA GENERAL DE RIESGOS LABORALES</w:t>
      </w:r>
      <w:r w:rsidRPr="00910243">
        <w:rPr>
          <w:rFonts w:ascii="Arial" w:hAnsi="Arial" w:cs="Arial"/>
          <w:b/>
          <w:color w:val="FF0000"/>
          <w:sz w:val="20"/>
          <w:szCs w:val="20"/>
        </w:rPr>
        <w:t xml:space="preserve"> SE PODRÁN AJUSTAR ACORDE CON LA INFORMACIÓN QUE PARA EL EFECTO SUMINISTRE LA ARL POSITIVA.</w:t>
      </w:r>
    </w:p>
    <w:p w14:paraId="421473CE" w14:textId="77777777" w:rsidR="00A90A48" w:rsidRDefault="00A90A48" w:rsidP="00C372F8">
      <w:pPr>
        <w:spacing w:after="0" w:line="240" w:lineRule="auto"/>
        <w:jc w:val="both"/>
        <w:rPr>
          <w:rFonts w:ascii="Arial" w:hAnsi="Arial" w:cs="Arial"/>
          <w:b/>
          <w:color w:val="FF0000"/>
          <w:sz w:val="20"/>
          <w:szCs w:val="20"/>
        </w:rPr>
      </w:pPr>
    </w:p>
    <w:p w14:paraId="507D7B46" w14:textId="77777777" w:rsidR="0052360B" w:rsidRPr="00910243" w:rsidRDefault="0052360B" w:rsidP="00C372F8">
      <w:pPr>
        <w:spacing w:after="0" w:line="240" w:lineRule="auto"/>
        <w:jc w:val="both"/>
        <w:rPr>
          <w:rFonts w:ascii="Arial" w:hAnsi="Arial" w:cs="Arial"/>
          <w:b/>
          <w:color w:val="FF0000"/>
          <w:sz w:val="20"/>
          <w:szCs w:val="20"/>
        </w:rPr>
      </w:pPr>
    </w:p>
    <w:p w14:paraId="6627EACD" w14:textId="25AB8705" w:rsidR="00EC185E" w:rsidRDefault="000C7CAB" w:rsidP="00C372F8">
      <w:pPr>
        <w:spacing w:after="0" w:line="240" w:lineRule="auto"/>
        <w:jc w:val="both"/>
        <w:rPr>
          <w:rFonts w:ascii="Arial" w:hAnsi="Arial" w:cs="Arial"/>
          <w:b/>
          <w:sz w:val="20"/>
          <w:szCs w:val="20"/>
        </w:rPr>
      </w:pPr>
      <w:r w:rsidRPr="00910243">
        <w:rPr>
          <w:rFonts w:ascii="Arial" w:hAnsi="Arial" w:cs="Arial"/>
          <w:b/>
          <w:sz w:val="20"/>
          <w:szCs w:val="20"/>
        </w:rPr>
        <w:t xml:space="preserve">9. </w:t>
      </w:r>
      <w:r w:rsidR="00EC185E" w:rsidRPr="00910243">
        <w:rPr>
          <w:rFonts w:ascii="Arial" w:hAnsi="Arial" w:cs="Arial"/>
          <w:b/>
          <w:sz w:val="20"/>
          <w:szCs w:val="20"/>
        </w:rPr>
        <w:t xml:space="preserve">GARANTÍAS </w:t>
      </w:r>
    </w:p>
    <w:p w14:paraId="406794D9" w14:textId="77777777" w:rsidR="00A90A48" w:rsidRPr="00910243" w:rsidRDefault="00A90A48" w:rsidP="00C372F8">
      <w:pPr>
        <w:spacing w:after="0" w:line="240" w:lineRule="auto"/>
        <w:jc w:val="both"/>
        <w:rPr>
          <w:rFonts w:ascii="Arial" w:hAnsi="Arial" w:cs="Arial"/>
          <w:b/>
          <w:sz w:val="20"/>
          <w:szCs w:val="20"/>
        </w:rPr>
      </w:pPr>
    </w:p>
    <w:p w14:paraId="205617B9" w14:textId="60C60DFD" w:rsidR="00AE3FE0" w:rsidRDefault="00AE3FE0" w:rsidP="00C372F8">
      <w:pPr>
        <w:spacing w:after="0" w:line="240" w:lineRule="auto"/>
        <w:jc w:val="both"/>
        <w:rPr>
          <w:rFonts w:ascii="Arial" w:hAnsi="Arial" w:cs="Arial"/>
          <w:sz w:val="20"/>
          <w:szCs w:val="20"/>
        </w:rPr>
      </w:pPr>
      <w:r w:rsidRPr="00910243">
        <w:rPr>
          <w:rFonts w:ascii="Arial" w:hAnsi="Arial" w:cs="Arial"/>
          <w:sz w:val="20"/>
          <w:szCs w:val="20"/>
        </w:rPr>
        <w:t>Se exigirá póliza de seguro expedida por una compañía de seguros autorizada por la Superintendencia Financiera, que ampare el riesgo:</w:t>
      </w:r>
    </w:p>
    <w:p w14:paraId="291395DA" w14:textId="77777777" w:rsidR="00A90A48" w:rsidRPr="00910243" w:rsidRDefault="00A90A48" w:rsidP="00C372F8">
      <w:pPr>
        <w:spacing w:after="0" w:line="240" w:lineRule="auto"/>
        <w:jc w:val="both"/>
        <w:rPr>
          <w:rFonts w:ascii="Arial" w:hAnsi="Arial" w:cs="Arial"/>
          <w:sz w:val="20"/>
          <w:szCs w:val="20"/>
        </w:rPr>
      </w:pPr>
    </w:p>
    <w:p w14:paraId="28C48290" w14:textId="6F689818" w:rsidR="00D874F0" w:rsidRDefault="00EB41B8" w:rsidP="00C372F8">
      <w:pPr>
        <w:spacing w:after="0" w:line="240" w:lineRule="auto"/>
        <w:jc w:val="both"/>
        <w:rPr>
          <w:rFonts w:ascii="Arial" w:hAnsi="Arial" w:cs="Arial"/>
          <w:color w:val="FF0000"/>
          <w:sz w:val="20"/>
          <w:szCs w:val="20"/>
        </w:rPr>
      </w:pPr>
      <w:r w:rsidRPr="00910243">
        <w:rPr>
          <w:rFonts w:ascii="Arial" w:hAnsi="Arial" w:cs="Arial"/>
          <w:sz w:val="20"/>
          <w:szCs w:val="20"/>
        </w:rPr>
        <w:t xml:space="preserve"> </w:t>
      </w:r>
      <w:r w:rsidRPr="00910243">
        <w:rPr>
          <w:rFonts w:ascii="Arial" w:hAnsi="Arial" w:cs="Arial"/>
          <w:i/>
          <w:color w:val="FF0000"/>
          <w:sz w:val="20"/>
          <w:szCs w:val="20"/>
        </w:rPr>
        <w:t>(EN CASO DE APLICAR OTRA COBERTURA INCLUIR LAS LÍNEAS QUE SE REQUIERAN EN ATENCIÓN A LOS AMPAROS QUE SEAN SOLICITADOS</w:t>
      </w:r>
      <w:r w:rsidRPr="00910243">
        <w:rPr>
          <w:rFonts w:ascii="Arial" w:hAnsi="Arial" w:cs="Arial"/>
          <w:color w:val="FF0000"/>
          <w:sz w:val="20"/>
          <w:szCs w:val="20"/>
        </w:rPr>
        <w:t>):</w:t>
      </w:r>
    </w:p>
    <w:p w14:paraId="1A9FD100" w14:textId="77777777" w:rsidR="00A90A48" w:rsidRPr="00910243" w:rsidRDefault="00A90A48" w:rsidP="00C372F8">
      <w:pPr>
        <w:spacing w:after="0" w:line="240" w:lineRule="auto"/>
        <w:jc w:val="both"/>
        <w:rPr>
          <w:rFonts w:ascii="Arial" w:hAnsi="Arial" w:cs="Arial"/>
          <w:color w:val="FF0000"/>
          <w:sz w:val="20"/>
          <w:szCs w:val="20"/>
        </w:rPr>
      </w:pPr>
    </w:p>
    <w:tbl>
      <w:tblPr>
        <w:tblW w:w="5000" w:type="pct"/>
        <w:jc w:val="center"/>
        <w:tblCellMar>
          <w:left w:w="70" w:type="dxa"/>
          <w:right w:w="70" w:type="dxa"/>
        </w:tblCellMar>
        <w:tblLook w:val="04A0" w:firstRow="1" w:lastRow="0" w:firstColumn="1" w:lastColumn="0" w:noHBand="0" w:noVBand="1"/>
      </w:tblPr>
      <w:tblGrid>
        <w:gridCol w:w="2161"/>
        <w:gridCol w:w="2455"/>
        <w:gridCol w:w="5346"/>
      </w:tblGrid>
      <w:tr w:rsidR="009D0B10" w:rsidRPr="00910243" w14:paraId="31211B9B" w14:textId="77777777" w:rsidTr="00910243">
        <w:trPr>
          <w:trHeight w:val="20"/>
          <w:jc w:val="center"/>
        </w:trPr>
        <w:tc>
          <w:tcPr>
            <w:tcW w:w="108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98A328E" w14:textId="77777777" w:rsidR="009D0B10" w:rsidRPr="00910243" w:rsidRDefault="009D0B10" w:rsidP="00C372F8">
            <w:pPr>
              <w:spacing w:after="0" w:line="240" w:lineRule="auto"/>
              <w:jc w:val="both"/>
              <w:rPr>
                <w:rFonts w:ascii="Arial" w:hAnsi="Arial" w:cs="Arial"/>
                <w:b/>
                <w:bCs/>
                <w:iCs/>
                <w:sz w:val="16"/>
                <w:szCs w:val="16"/>
                <w:lang w:val="es-ES_tradnl"/>
              </w:rPr>
            </w:pPr>
            <w:r w:rsidRPr="00910243">
              <w:rPr>
                <w:rFonts w:ascii="Arial" w:hAnsi="Arial" w:cs="Arial"/>
                <w:b/>
                <w:bCs/>
                <w:iCs/>
                <w:sz w:val="16"/>
                <w:szCs w:val="16"/>
                <w:lang w:val="es-ES_tradnl"/>
              </w:rPr>
              <w:lastRenderedPageBreak/>
              <w:t>AMPARO</w:t>
            </w:r>
          </w:p>
        </w:tc>
        <w:tc>
          <w:tcPr>
            <w:tcW w:w="1232" w:type="pct"/>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15C23A32" w14:textId="799AD5EC" w:rsidR="009D0B10" w:rsidRPr="00910243" w:rsidRDefault="00937AD0" w:rsidP="00C372F8">
            <w:pPr>
              <w:spacing w:after="0" w:line="240" w:lineRule="auto"/>
              <w:ind w:left="634" w:hanging="685"/>
              <w:jc w:val="both"/>
              <w:rPr>
                <w:rFonts w:ascii="Arial" w:hAnsi="Arial" w:cs="Arial"/>
                <w:b/>
                <w:bCs/>
                <w:iCs/>
                <w:sz w:val="16"/>
                <w:szCs w:val="16"/>
                <w:lang w:val="es-ES_tradnl"/>
              </w:rPr>
            </w:pPr>
            <w:r w:rsidRPr="00910243">
              <w:rPr>
                <w:rFonts w:ascii="Arial" w:hAnsi="Arial" w:cs="Arial"/>
                <w:b/>
                <w:bCs/>
                <w:iCs/>
                <w:sz w:val="16"/>
                <w:szCs w:val="16"/>
                <w:lang w:val="es-ES_tradnl"/>
              </w:rPr>
              <w:t xml:space="preserve"> </w:t>
            </w:r>
            <w:r w:rsidR="009D0B10" w:rsidRPr="00910243">
              <w:rPr>
                <w:rFonts w:ascii="Arial" w:hAnsi="Arial" w:cs="Arial"/>
                <w:b/>
                <w:bCs/>
                <w:iCs/>
                <w:sz w:val="16"/>
                <w:szCs w:val="16"/>
                <w:lang w:val="es-ES_tradnl"/>
              </w:rPr>
              <w:t>PORCENTAJE</w:t>
            </w:r>
          </w:p>
        </w:tc>
        <w:tc>
          <w:tcPr>
            <w:tcW w:w="2683" w:type="pct"/>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573F4403" w14:textId="77777777" w:rsidR="009D0B10" w:rsidRPr="00910243" w:rsidRDefault="009D0B10" w:rsidP="00C372F8">
            <w:pPr>
              <w:spacing w:after="0" w:line="240" w:lineRule="auto"/>
              <w:jc w:val="both"/>
              <w:rPr>
                <w:rFonts w:ascii="Arial" w:hAnsi="Arial" w:cs="Arial"/>
                <w:b/>
                <w:bCs/>
                <w:iCs/>
                <w:sz w:val="16"/>
                <w:szCs w:val="16"/>
                <w:lang w:val="es-ES_tradnl"/>
              </w:rPr>
            </w:pPr>
            <w:r w:rsidRPr="00910243">
              <w:rPr>
                <w:rFonts w:ascii="Arial" w:hAnsi="Arial" w:cs="Arial"/>
                <w:b/>
                <w:bCs/>
                <w:iCs/>
                <w:sz w:val="16"/>
                <w:szCs w:val="16"/>
                <w:lang w:val="es-ES_tradnl"/>
              </w:rPr>
              <w:t>VIGENCIA</w:t>
            </w:r>
          </w:p>
        </w:tc>
      </w:tr>
      <w:tr w:rsidR="009D0B10" w:rsidRPr="00910243" w14:paraId="2011525E" w14:textId="77777777" w:rsidTr="00910243">
        <w:trPr>
          <w:trHeight w:val="20"/>
          <w:jc w:val="center"/>
        </w:trPr>
        <w:tc>
          <w:tcPr>
            <w:tcW w:w="1085" w:type="pct"/>
            <w:tcBorders>
              <w:top w:val="nil"/>
              <w:left w:val="single" w:sz="4" w:space="0" w:color="auto"/>
              <w:bottom w:val="single" w:sz="4" w:space="0" w:color="auto"/>
              <w:right w:val="single" w:sz="4" w:space="0" w:color="auto"/>
            </w:tcBorders>
            <w:shd w:val="clear" w:color="auto" w:fill="auto"/>
            <w:vAlign w:val="center"/>
            <w:hideMark/>
          </w:tcPr>
          <w:p w14:paraId="5E2CCE17" w14:textId="578D91DE" w:rsidR="009D0B10" w:rsidRPr="00910243" w:rsidRDefault="009D0B10" w:rsidP="00C372F8">
            <w:pPr>
              <w:spacing w:after="0" w:line="240" w:lineRule="auto"/>
              <w:jc w:val="both"/>
              <w:rPr>
                <w:rFonts w:ascii="Arial" w:hAnsi="Arial" w:cs="Arial"/>
                <w:iCs/>
                <w:sz w:val="16"/>
                <w:szCs w:val="16"/>
                <w:lang w:val="es-ES_tradnl"/>
              </w:rPr>
            </w:pPr>
            <w:r w:rsidRPr="00910243">
              <w:rPr>
                <w:rFonts w:ascii="Arial" w:hAnsi="Arial" w:cs="Arial"/>
                <w:iCs/>
                <w:sz w:val="16"/>
                <w:szCs w:val="16"/>
                <w:lang w:val="es-ES_tradnl"/>
              </w:rPr>
              <w:t>Cum</w:t>
            </w:r>
            <w:r w:rsidR="004263B6" w:rsidRPr="00910243">
              <w:rPr>
                <w:rFonts w:ascii="Arial" w:hAnsi="Arial" w:cs="Arial"/>
                <w:iCs/>
                <w:sz w:val="16"/>
                <w:szCs w:val="16"/>
                <w:lang w:val="es-ES_tradnl"/>
              </w:rPr>
              <w:t>plimiento</w:t>
            </w:r>
          </w:p>
        </w:tc>
        <w:tc>
          <w:tcPr>
            <w:tcW w:w="1232" w:type="pct"/>
            <w:tcBorders>
              <w:top w:val="nil"/>
              <w:left w:val="nil"/>
              <w:bottom w:val="single" w:sz="4" w:space="0" w:color="auto"/>
              <w:right w:val="single" w:sz="4" w:space="0" w:color="auto"/>
            </w:tcBorders>
            <w:shd w:val="clear" w:color="auto" w:fill="auto"/>
            <w:vAlign w:val="center"/>
            <w:hideMark/>
          </w:tcPr>
          <w:p w14:paraId="77EB3ED0" w14:textId="0F20D512" w:rsidR="009D0B10" w:rsidRPr="00910243" w:rsidRDefault="004263B6" w:rsidP="00C372F8">
            <w:pPr>
              <w:tabs>
                <w:tab w:val="left" w:pos="796"/>
              </w:tabs>
              <w:spacing w:after="0" w:line="240" w:lineRule="auto"/>
              <w:ind w:left="634" w:hanging="721"/>
              <w:jc w:val="both"/>
              <w:rPr>
                <w:rFonts w:ascii="Arial" w:hAnsi="Arial" w:cs="Arial"/>
                <w:iCs/>
                <w:sz w:val="16"/>
                <w:szCs w:val="16"/>
                <w:lang w:val="es-ES_tradnl"/>
              </w:rPr>
            </w:pPr>
            <w:r w:rsidRPr="00910243">
              <w:rPr>
                <w:rFonts w:ascii="Arial" w:hAnsi="Arial" w:cs="Arial"/>
                <w:i/>
                <w:iCs/>
                <w:color w:val="FF0000"/>
                <w:sz w:val="16"/>
                <w:szCs w:val="16"/>
                <w:lang w:val="es-ES_tradnl"/>
              </w:rPr>
              <w:t>Ejemplo: 10%</w:t>
            </w:r>
          </w:p>
        </w:tc>
        <w:tc>
          <w:tcPr>
            <w:tcW w:w="2683" w:type="pct"/>
            <w:tcBorders>
              <w:top w:val="nil"/>
              <w:left w:val="nil"/>
              <w:bottom w:val="single" w:sz="4" w:space="0" w:color="auto"/>
              <w:right w:val="single" w:sz="4" w:space="0" w:color="auto"/>
            </w:tcBorders>
            <w:shd w:val="clear" w:color="auto" w:fill="auto"/>
            <w:vAlign w:val="center"/>
            <w:hideMark/>
          </w:tcPr>
          <w:p w14:paraId="16D5B870" w14:textId="440DBC64" w:rsidR="009D0B10" w:rsidRPr="00910243" w:rsidRDefault="009D0B10" w:rsidP="00C372F8">
            <w:pPr>
              <w:spacing w:after="0" w:line="240" w:lineRule="auto"/>
              <w:jc w:val="both"/>
              <w:rPr>
                <w:rFonts w:ascii="Arial" w:hAnsi="Arial" w:cs="Arial"/>
                <w:i/>
                <w:iCs/>
                <w:color w:val="5B9BD5" w:themeColor="accent1"/>
                <w:sz w:val="16"/>
                <w:szCs w:val="16"/>
                <w:lang w:val="es-ES_tradnl"/>
              </w:rPr>
            </w:pPr>
            <w:r w:rsidRPr="00910243">
              <w:rPr>
                <w:rFonts w:ascii="Arial" w:hAnsi="Arial" w:cs="Arial"/>
                <w:i/>
                <w:iCs/>
                <w:color w:val="FF0000"/>
                <w:sz w:val="16"/>
                <w:szCs w:val="16"/>
                <w:lang w:val="es-ES_tradnl"/>
              </w:rPr>
              <w:t xml:space="preserve">Ejemplo:  Por el plazo del contrato y </w:t>
            </w:r>
            <w:r w:rsidR="00A837F9" w:rsidRPr="00910243">
              <w:rPr>
                <w:rFonts w:ascii="Arial" w:hAnsi="Arial" w:cs="Arial"/>
                <w:i/>
                <w:iCs/>
                <w:color w:val="FF0000"/>
                <w:sz w:val="16"/>
                <w:szCs w:val="16"/>
                <w:lang w:val="es-ES_tradnl"/>
              </w:rPr>
              <w:t xml:space="preserve">cuatro </w:t>
            </w:r>
            <w:r w:rsidRPr="00910243">
              <w:rPr>
                <w:rFonts w:ascii="Arial" w:hAnsi="Arial" w:cs="Arial"/>
                <w:i/>
                <w:iCs/>
                <w:color w:val="FF0000"/>
                <w:sz w:val="16"/>
                <w:szCs w:val="16"/>
                <w:lang w:val="es-ES_tradnl"/>
              </w:rPr>
              <w:t>(0</w:t>
            </w:r>
            <w:r w:rsidR="00A837F9" w:rsidRPr="00910243">
              <w:rPr>
                <w:rFonts w:ascii="Arial" w:hAnsi="Arial" w:cs="Arial"/>
                <w:i/>
                <w:iCs/>
                <w:color w:val="FF0000"/>
                <w:sz w:val="16"/>
                <w:szCs w:val="16"/>
                <w:lang w:val="es-ES_tradnl"/>
              </w:rPr>
              <w:t>4</w:t>
            </w:r>
            <w:r w:rsidRPr="00910243">
              <w:rPr>
                <w:rFonts w:ascii="Arial" w:hAnsi="Arial" w:cs="Arial"/>
                <w:i/>
                <w:iCs/>
                <w:color w:val="FF0000"/>
                <w:sz w:val="16"/>
                <w:szCs w:val="16"/>
                <w:lang w:val="es-ES_tradnl"/>
              </w:rPr>
              <w:t>) meses más</w:t>
            </w:r>
            <w:r w:rsidR="00937AD0" w:rsidRPr="00910243">
              <w:rPr>
                <w:rFonts w:ascii="Arial" w:hAnsi="Arial" w:cs="Arial"/>
                <w:i/>
                <w:iCs/>
                <w:color w:val="FF0000"/>
                <w:sz w:val="16"/>
                <w:szCs w:val="16"/>
                <w:lang w:val="es-ES_tradnl"/>
              </w:rPr>
              <w:t>.</w:t>
            </w:r>
          </w:p>
        </w:tc>
      </w:tr>
    </w:tbl>
    <w:p w14:paraId="09C65CA5" w14:textId="77777777" w:rsidR="009D0B10" w:rsidRPr="00910243" w:rsidRDefault="009D0B10" w:rsidP="00C372F8">
      <w:pPr>
        <w:pStyle w:val="Textoindependiente"/>
        <w:rPr>
          <w:rFonts w:ascii="Arial" w:hAnsi="Arial" w:cs="Arial"/>
          <w:bCs/>
          <w:iCs/>
          <w:color w:val="FF0000"/>
          <w:sz w:val="20"/>
          <w:szCs w:val="20"/>
        </w:rPr>
      </w:pPr>
    </w:p>
    <w:p w14:paraId="5B4031C6" w14:textId="00219F48" w:rsidR="009D0B10" w:rsidRDefault="009D0B10" w:rsidP="00C372F8">
      <w:pPr>
        <w:autoSpaceDE w:val="0"/>
        <w:autoSpaceDN w:val="0"/>
        <w:adjustRightInd w:val="0"/>
        <w:spacing w:after="0" w:line="240" w:lineRule="auto"/>
        <w:jc w:val="both"/>
        <w:rPr>
          <w:rFonts w:ascii="Arial" w:hAnsi="Arial" w:cs="Arial"/>
          <w:sz w:val="20"/>
          <w:szCs w:val="20"/>
        </w:rPr>
      </w:pPr>
      <w:r w:rsidRPr="00910243">
        <w:rPr>
          <w:rFonts w:ascii="Arial" w:hAnsi="Arial" w:cs="Arial"/>
          <w:sz w:val="20"/>
          <w:szCs w:val="20"/>
        </w:rPr>
        <w:t>Se estima la inclusión de este amparo, en el porcen</w:t>
      </w:r>
      <w:r w:rsidR="00937AD0" w:rsidRPr="00910243">
        <w:rPr>
          <w:rFonts w:ascii="Arial" w:hAnsi="Arial" w:cs="Arial"/>
          <w:sz w:val="20"/>
          <w:szCs w:val="20"/>
        </w:rPr>
        <w:t>taje y vigencia antes señalado,</w:t>
      </w:r>
      <w:r w:rsidRPr="00910243">
        <w:rPr>
          <w:rFonts w:ascii="Arial" w:hAnsi="Arial" w:cs="Arial"/>
          <w:sz w:val="20"/>
          <w:szCs w:val="20"/>
        </w:rPr>
        <w:t xml:space="preserve"> teniendo en cuenta la naturaleza del contrato a celebrar y las obligaciones a cargo del contratista</w:t>
      </w:r>
      <w:r w:rsidR="00937AD0" w:rsidRPr="00910243">
        <w:rPr>
          <w:rFonts w:ascii="Arial" w:hAnsi="Arial" w:cs="Arial"/>
          <w:sz w:val="20"/>
          <w:szCs w:val="20"/>
        </w:rPr>
        <w:t>. El amparo de cumplimiento garantiza que</w:t>
      </w:r>
      <w:r w:rsidRPr="00910243">
        <w:rPr>
          <w:rFonts w:ascii="Arial" w:hAnsi="Arial" w:cs="Arial"/>
          <w:sz w:val="20"/>
          <w:szCs w:val="20"/>
        </w:rPr>
        <w:t xml:space="preserve"> la Entidad </w:t>
      </w:r>
      <w:r w:rsidR="00937AD0" w:rsidRPr="00910243">
        <w:rPr>
          <w:rFonts w:ascii="Arial" w:hAnsi="Arial" w:cs="Arial"/>
          <w:sz w:val="20"/>
          <w:szCs w:val="20"/>
        </w:rPr>
        <w:t>esté</w:t>
      </w:r>
      <w:r w:rsidRPr="00910243">
        <w:rPr>
          <w:rFonts w:ascii="Arial" w:hAnsi="Arial" w:cs="Arial"/>
          <w:sz w:val="20"/>
          <w:szCs w:val="20"/>
        </w:rPr>
        <w:t xml:space="preserve"> cubierta de los perjuicios derivados por el incumplimiento total o parcial a cargo del contratista; el cumplimiento tardío o defectuoso del mismo; el pago del valor de las multas y de la cláusula penal pecuniaria</w:t>
      </w:r>
      <w:r w:rsidR="00937AD0" w:rsidRPr="00910243">
        <w:rPr>
          <w:rFonts w:ascii="Arial" w:hAnsi="Arial" w:cs="Arial"/>
          <w:sz w:val="20"/>
          <w:szCs w:val="20"/>
        </w:rPr>
        <w:t>, si a ello hubiere lugar</w:t>
      </w:r>
      <w:r w:rsidRPr="00910243">
        <w:rPr>
          <w:rFonts w:ascii="Arial" w:hAnsi="Arial" w:cs="Arial"/>
          <w:sz w:val="20"/>
          <w:szCs w:val="20"/>
        </w:rPr>
        <w:t xml:space="preserve">. </w:t>
      </w:r>
    </w:p>
    <w:p w14:paraId="24E83C10" w14:textId="77777777" w:rsidR="00A90A48" w:rsidRPr="00910243" w:rsidRDefault="00A90A48" w:rsidP="00C372F8">
      <w:pPr>
        <w:autoSpaceDE w:val="0"/>
        <w:autoSpaceDN w:val="0"/>
        <w:adjustRightInd w:val="0"/>
        <w:spacing w:after="0" w:line="240" w:lineRule="auto"/>
        <w:jc w:val="both"/>
        <w:rPr>
          <w:rFonts w:ascii="Arial" w:hAnsi="Arial" w:cs="Arial"/>
          <w:sz w:val="20"/>
          <w:szCs w:val="20"/>
        </w:rPr>
      </w:pPr>
    </w:p>
    <w:p w14:paraId="3E02D884" w14:textId="1B656BD1" w:rsidR="00981F79" w:rsidRPr="0052360B" w:rsidRDefault="0052360B" w:rsidP="0052360B">
      <w:pPr>
        <w:spacing w:after="0" w:line="240" w:lineRule="auto"/>
        <w:jc w:val="both"/>
        <w:rPr>
          <w:rFonts w:ascii="Arial" w:hAnsi="Arial" w:cs="Arial"/>
          <w:b/>
          <w:bCs/>
          <w:sz w:val="20"/>
          <w:szCs w:val="20"/>
        </w:rPr>
      </w:pPr>
      <w:r>
        <w:rPr>
          <w:rFonts w:ascii="Arial" w:hAnsi="Arial" w:cs="Arial"/>
          <w:b/>
          <w:bCs/>
          <w:sz w:val="20"/>
          <w:szCs w:val="20"/>
        </w:rPr>
        <w:t xml:space="preserve">10. </w:t>
      </w:r>
      <w:r w:rsidR="00981F79" w:rsidRPr="0052360B">
        <w:rPr>
          <w:rFonts w:ascii="Arial" w:hAnsi="Arial" w:cs="Arial"/>
          <w:b/>
          <w:bCs/>
          <w:sz w:val="20"/>
          <w:szCs w:val="20"/>
        </w:rPr>
        <w:t xml:space="preserve">INDICACIÓN SI EL CONTRATO ESTA COBIJADO POR UN </w:t>
      </w:r>
      <w:r w:rsidR="00981F79" w:rsidRPr="0052360B">
        <w:rPr>
          <w:rFonts w:ascii="Arial" w:hAnsi="Arial" w:cs="Arial"/>
          <w:b/>
          <w:sz w:val="20"/>
          <w:szCs w:val="20"/>
        </w:rPr>
        <w:t>ACUERDO</w:t>
      </w:r>
      <w:r w:rsidR="00981F79" w:rsidRPr="0052360B">
        <w:rPr>
          <w:rFonts w:ascii="Arial" w:hAnsi="Arial" w:cs="Arial"/>
          <w:b/>
          <w:bCs/>
          <w:sz w:val="20"/>
          <w:szCs w:val="20"/>
        </w:rPr>
        <w:t xml:space="preserve"> COMERCIAL</w:t>
      </w:r>
    </w:p>
    <w:p w14:paraId="63FDB920" w14:textId="77777777" w:rsidR="00A90A48" w:rsidRPr="00A90A48" w:rsidRDefault="00A90A48" w:rsidP="00A90A48">
      <w:pPr>
        <w:spacing w:after="0" w:line="240" w:lineRule="auto"/>
        <w:jc w:val="both"/>
        <w:rPr>
          <w:rFonts w:ascii="Arial" w:hAnsi="Arial" w:cs="Arial"/>
          <w:b/>
          <w:sz w:val="20"/>
          <w:szCs w:val="20"/>
        </w:rPr>
      </w:pPr>
    </w:p>
    <w:p w14:paraId="15B83B75" w14:textId="02BB99E1" w:rsidR="009D0B10" w:rsidRDefault="009D0B10" w:rsidP="00C372F8">
      <w:pPr>
        <w:spacing w:after="0" w:line="240" w:lineRule="auto"/>
        <w:jc w:val="both"/>
        <w:rPr>
          <w:rFonts w:ascii="Arial" w:hAnsi="Arial" w:cs="Arial"/>
          <w:sz w:val="20"/>
          <w:szCs w:val="20"/>
        </w:rPr>
      </w:pPr>
      <w:r w:rsidRPr="00910243">
        <w:rPr>
          <w:rFonts w:ascii="Arial" w:hAnsi="Arial" w:cs="Arial"/>
          <w:sz w:val="20"/>
          <w:szCs w:val="20"/>
        </w:rPr>
        <w:t>De conformidad con el Manual para el manejo de los acuerdos Comerciales en proceso de contratación, versión M-MACPC-14, literal D, publicado por Colombia Compra Eficiente, actualizado el 05 de febrero de 2019, este análisis no se efectúa para los procesos de contratación adelantados por la modalidad de selección de contratación directa</w:t>
      </w:r>
      <w:r w:rsidRPr="00910243">
        <w:rPr>
          <w:rStyle w:val="Refdenotaalpie"/>
          <w:rFonts w:ascii="Arial" w:hAnsi="Arial" w:cs="Arial"/>
          <w:sz w:val="20"/>
          <w:szCs w:val="20"/>
        </w:rPr>
        <w:footnoteReference w:id="2"/>
      </w:r>
      <w:r w:rsidRPr="00910243">
        <w:rPr>
          <w:rFonts w:ascii="Arial" w:hAnsi="Arial" w:cs="Arial"/>
          <w:sz w:val="20"/>
          <w:szCs w:val="20"/>
        </w:rPr>
        <w:t>.</w:t>
      </w:r>
    </w:p>
    <w:p w14:paraId="720B0B4D" w14:textId="77777777" w:rsidR="00A90A48" w:rsidRPr="00910243" w:rsidRDefault="00A90A48" w:rsidP="00C372F8">
      <w:pPr>
        <w:spacing w:after="0" w:line="240" w:lineRule="auto"/>
        <w:jc w:val="both"/>
        <w:rPr>
          <w:rFonts w:ascii="Arial" w:hAnsi="Arial" w:cs="Arial"/>
          <w:sz w:val="20"/>
          <w:szCs w:val="20"/>
        </w:rPr>
      </w:pPr>
    </w:p>
    <w:p w14:paraId="46D1BDD4" w14:textId="5577EADA" w:rsidR="009D0B10" w:rsidRPr="00A90A48" w:rsidRDefault="009D0B10" w:rsidP="00A90A48">
      <w:pPr>
        <w:pStyle w:val="Prrafodelista"/>
        <w:numPr>
          <w:ilvl w:val="0"/>
          <w:numId w:val="17"/>
        </w:numPr>
        <w:spacing w:after="0" w:line="240" w:lineRule="auto"/>
        <w:jc w:val="both"/>
        <w:rPr>
          <w:rFonts w:ascii="Arial" w:hAnsi="Arial" w:cs="Arial"/>
          <w:b/>
          <w:sz w:val="20"/>
          <w:szCs w:val="20"/>
        </w:rPr>
      </w:pPr>
      <w:r w:rsidRPr="00A90A48">
        <w:rPr>
          <w:rFonts w:ascii="Arial" w:hAnsi="Arial" w:cs="Arial"/>
          <w:b/>
          <w:sz w:val="20"/>
          <w:szCs w:val="20"/>
        </w:rPr>
        <w:t>PLAZO</w:t>
      </w:r>
      <w:r w:rsidR="00937AD0" w:rsidRPr="00A90A48">
        <w:rPr>
          <w:rFonts w:ascii="Arial" w:hAnsi="Arial" w:cs="Arial"/>
          <w:b/>
          <w:sz w:val="20"/>
          <w:szCs w:val="20"/>
        </w:rPr>
        <w:t xml:space="preserve"> DE EJECUCIÓN</w:t>
      </w:r>
    </w:p>
    <w:p w14:paraId="7C5EA1F3" w14:textId="77777777" w:rsidR="00A90A48" w:rsidRPr="00A90A48" w:rsidRDefault="00A90A48" w:rsidP="00A90A48">
      <w:pPr>
        <w:pStyle w:val="Prrafodelista"/>
        <w:spacing w:after="0" w:line="240" w:lineRule="auto"/>
        <w:ind w:left="360"/>
        <w:jc w:val="both"/>
        <w:rPr>
          <w:rFonts w:ascii="Arial" w:hAnsi="Arial" w:cs="Arial"/>
          <w:b/>
          <w:sz w:val="20"/>
          <w:szCs w:val="20"/>
          <w:lang w:val="es-MX"/>
        </w:rPr>
      </w:pPr>
    </w:p>
    <w:p w14:paraId="7384A274" w14:textId="05C7BCEE" w:rsidR="007F4460" w:rsidRDefault="009D0B10" w:rsidP="00C372F8">
      <w:pPr>
        <w:spacing w:after="0" w:line="240" w:lineRule="auto"/>
        <w:jc w:val="both"/>
        <w:rPr>
          <w:rFonts w:ascii="Arial" w:hAnsi="Arial" w:cs="Arial"/>
          <w:color w:val="FF0000"/>
          <w:sz w:val="20"/>
          <w:szCs w:val="20"/>
        </w:rPr>
      </w:pPr>
      <w:r w:rsidRPr="00910243">
        <w:rPr>
          <w:rFonts w:ascii="Arial" w:hAnsi="Arial" w:cs="Arial"/>
          <w:sz w:val="20"/>
          <w:szCs w:val="20"/>
          <w:lang w:val="es-MX"/>
        </w:rPr>
        <w:t>El contrato se ejecutará e</w:t>
      </w:r>
      <w:r w:rsidR="00937AD0" w:rsidRPr="00910243">
        <w:rPr>
          <w:rFonts w:ascii="Arial" w:hAnsi="Arial" w:cs="Arial"/>
          <w:sz w:val="20"/>
          <w:szCs w:val="20"/>
          <w:lang w:val="es-MX"/>
        </w:rPr>
        <w:t>n un plazo de ejecución ______ (___)</w:t>
      </w:r>
      <w:r w:rsidRPr="00910243">
        <w:rPr>
          <w:rFonts w:ascii="Arial" w:hAnsi="Arial" w:cs="Arial"/>
          <w:sz w:val="20"/>
          <w:szCs w:val="20"/>
          <w:lang w:val="es-MX"/>
        </w:rPr>
        <w:t>, contados a partir de</w:t>
      </w:r>
      <w:r w:rsidR="00981F79" w:rsidRPr="00910243">
        <w:rPr>
          <w:rFonts w:ascii="Arial" w:hAnsi="Arial" w:cs="Arial"/>
          <w:sz w:val="20"/>
          <w:szCs w:val="20"/>
          <w:lang w:val="es-MX"/>
        </w:rPr>
        <w:t xml:space="preserve"> </w:t>
      </w:r>
      <w:r w:rsidRPr="00910243">
        <w:rPr>
          <w:rFonts w:ascii="Arial" w:hAnsi="Arial" w:cs="Arial"/>
          <w:sz w:val="20"/>
          <w:szCs w:val="20"/>
          <w:lang w:val="es-MX"/>
        </w:rPr>
        <w:t>l</w:t>
      </w:r>
      <w:r w:rsidR="00981F79" w:rsidRPr="00910243">
        <w:rPr>
          <w:rFonts w:ascii="Arial" w:hAnsi="Arial" w:cs="Arial"/>
          <w:sz w:val="20"/>
          <w:szCs w:val="20"/>
          <w:lang w:val="es-MX"/>
        </w:rPr>
        <w:t>a suscripción del Acta de Inicio.</w:t>
      </w:r>
      <w:r w:rsidRPr="00910243">
        <w:rPr>
          <w:rFonts w:ascii="Arial" w:hAnsi="Arial" w:cs="Arial"/>
          <w:sz w:val="20"/>
          <w:szCs w:val="20"/>
          <w:lang w:val="es-MX"/>
        </w:rPr>
        <w:t xml:space="preserve"> </w:t>
      </w:r>
      <w:r w:rsidR="00E34F14" w:rsidRPr="00910243">
        <w:rPr>
          <w:rFonts w:ascii="Arial" w:hAnsi="Arial" w:cs="Arial"/>
          <w:i/>
          <w:color w:val="FF0000"/>
          <w:sz w:val="20"/>
          <w:szCs w:val="20"/>
        </w:rPr>
        <w:t>(Incluir plazo expresado en letras y números</w:t>
      </w:r>
      <w:r w:rsidR="00EB41B8" w:rsidRPr="00910243">
        <w:rPr>
          <w:rFonts w:ascii="Arial" w:hAnsi="Arial" w:cs="Arial"/>
          <w:color w:val="FF0000"/>
          <w:sz w:val="20"/>
          <w:szCs w:val="20"/>
        </w:rPr>
        <w:t>)</w:t>
      </w:r>
    </w:p>
    <w:p w14:paraId="5AA7970E" w14:textId="77777777" w:rsidR="00A90A48" w:rsidRPr="00910243" w:rsidRDefault="00A90A48" w:rsidP="00C372F8">
      <w:pPr>
        <w:spacing w:after="0" w:line="240" w:lineRule="auto"/>
        <w:jc w:val="both"/>
        <w:rPr>
          <w:rFonts w:ascii="Arial" w:hAnsi="Arial" w:cs="Arial"/>
          <w:sz w:val="20"/>
          <w:szCs w:val="20"/>
          <w:lang w:val="es-MX"/>
        </w:rPr>
      </w:pPr>
    </w:p>
    <w:p w14:paraId="52BE3584" w14:textId="29E81A31" w:rsidR="00981F79" w:rsidRPr="00A90A48" w:rsidRDefault="00981F79" w:rsidP="00A90A48">
      <w:pPr>
        <w:pStyle w:val="Prrafodelista"/>
        <w:numPr>
          <w:ilvl w:val="0"/>
          <w:numId w:val="17"/>
        </w:numPr>
        <w:spacing w:after="0" w:line="240" w:lineRule="auto"/>
        <w:jc w:val="both"/>
        <w:rPr>
          <w:rFonts w:ascii="Arial" w:hAnsi="Arial" w:cs="Arial"/>
          <w:b/>
          <w:sz w:val="20"/>
          <w:szCs w:val="20"/>
        </w:rPr>
      </w:pPr>
      <w:r w:rsidRPr="00A90A48">
        <w:rPr>
          <w:rFonts w:ascii="Arial" w:hAnsi="Arial" w:cs="Arial"/>
          <w:b/>
          <w:sz w:val="20"/>
          <w:szCs w:val="20"/>
          <w:lang w:val="es-MX"/>
        </w:rPr>
        <w:t xml:space="preserve">LUGAR DE </w:t>
      </w:r>
      <w:r w:rsidRPr="00A90A48">
        <w:rPr>
          <w:rFonts w:ascii="Arial" w:hAnsi="Arial" w:cs="Arial"/>
          <w:b/>
          <w:sz w:val="20"/>
          <w:szCs w:val="20"/>
        </w:rPr>
        <w:t>EJECUCIÓN</w:t>
      </w:r>
    </w:p>
    <w:p w14:paraId="38AEEDDD" w14:textId="77777777" w:rsidR="00A90A48" w:rsidRPr="00A90A48" w:rsidRDefault="00A90A48" w:rsidP="00A90A48">
      <w:pPr>
        <w:pStyle w:val="Prrafodelista"/>
        <w:spacing w:after="0" w:line="240" w:lineRule="auto"/>
        <w:ind w:left="360"/>
        <w:jc w:val="both"/>
        <w:rPr>
          <w:rFonts w:ascii="Arial" w:hAnsi="Arial" w:cs="Arial"/>
          <w:b/>
          <w:sz w:val="20"/>
          <w:szCs w:val="20"/>
          <w:lang w:val="es-MX"/>
        </w:rPr>
      </w:pPr>
    </w:p>
    <w:p w14:paraId="1DB58F3E" w14:textId="53353C3C" w:rsidR="00981F79" w:rsidRDefault="00981F79" w:rsidP="00C372F8">
      <w:pPr>
        <w:spacing w:after="0" w:line="240" w:lineRule="auto"/>
        <w:jc w:val="both"/>
        <w:rPr>
          <w:rFonts w:ascii="Arial" w:hAnsi="Arial" w:cs="Arial"/>
          <w:sz w:val="20"/>
          <w:szCs w:val="20"/>
          <w:lang w:val="es-MX"/>
        </w:rPr>
      </w:pPr>
      <w:r w:rsidRPr="00910243">
        <w:rPr>
          <w:rFonts w:ascii="Arial" w:hAnsi="Arial" w:cs="Arial"/>
          <w:sz w:val="20"/>
          <w:szCs w:val="20"/>
          <w:lang w:val="es-MX"/>
        </w:rPr>
        <w:t xml:space="preserve">El lugar de ejecución será en la ciudad de </w:t>
      </w:r>
      <w:r w:rsidR="00937AD0" w:rsidRPr="00910243">
        <w:rPr>
          <w:rFonts w:ascii="Arial" w:hAnsi="Arial" w:cs="Arial"/>
          <w:sz w:val="20"/>
          <w:szCs w:val="20"/>
          <w:lang w:val="es-MX"/>
        </w:rPr>
        <w:t>_______.</w:t>
      </w:r>
      <w:r w:rsidRPr="00910243">
        <w:rPr>
          <w:rFonts w:ascii="Arial" w:hAnsi="Arial" w:cs="Arial"/>
          <w:sz w:val="20"/>
          <w:szCs w:val="20"/>
          <w:lang w:val="es-MX"/>
        </w:rPr>
        <w:t xml:space="preserve"> </w:t>
      </w:r>
    </w:p>
    <w:p w14:paraId="3C54B1DF" w14:textId="77777777" w:rsidR="00A90A48" w:rsidRPr="00910243" w:rsidRDefault="00A90A48" w:rsidP="00C372F8">
      <w:pPr>
        <w:spacing w:after="0" w:line="240" w:lineRule="auto"/>
        <w:jc w:val="both"/>
        <w:rPr>
          <w:rFonts w:ascii="Arial" w:hAnsi="Arial" w:cs="Arial"/>
          <w:sz w:val="20"/>
          <w:szCs w:val="20"/>
          <w:lang w:val="es-MX"/>
        </w:rPr>
      </w:pPr>
    </w:p>
    <w:p w14:paraId="0F4CD6E6" w14:textId="19A84C50" w:rsidR="009D0B10" w:rsidRPr="00A90A48" w:rsidRDefault="00981F79" w:rsidP="00A90A48">
      <w:pPr>
        <w:pStyle w:val="Prrafodelista"/>
        <w:numPr>
          <w:ilvl w:val="0"/>
          <w:numId w:val="17"/>
        </w:numPr>
        <w:spacing w:after="0" w:line="240" w:lineRule="auto"/>
        <w:jc w:val="both"/>
        <w:rPr>
          <w:rFonts w:ascii="Arial" w:hAnsi="Arial" w:cs="Arial"/>
          <w:b/>
          <w:bCs/>
          <w:sz w:val="20"/>
          <w:szCs w:val="20"/>
        </w:rPr>
      </w:pPr>
      <w:r w:rsidRPr="00A90A48">
        <w:rPr>
          <w:rFonts w:ascii="Arial" w:hAnsi="Arial" w:cs="Arial"/>
          <w:b/>
          <w:sz w:val="20"/>
          <w:szCs w:val="20"/>
        </w:rPr>
        <w:t>FORMA</w:t>
      </w:r>
      <w:r w:rsidRPr="00A90A48">
        <w:rPr>
          <w:rFonts w:ascii="Arial" w:hAnsi="Arial" w:cs="Arial"/>
          <w:b/>
          <w:sz w:val="20"/>
          <w:szCs w:val="20"/>
          <w:lang w:val="es-MX"/>
        </w:rPr>
        <w:t xml:space="preserve"> </w:t>
      </w:r>
      <w:r w:rsidR="009D0B10" w:rsidRPr="00A90A48">
        <w:rPr>
          <w:rFonts w:ascii="Arial" w:hAnsi="Arial" w:cs="Arial"/>
          <w:b/>
          <w:bCs/>
          <w:sz w:val="20"/>
          <w:szCs w:val="20"/>
        </w:rPr>
        <w:t>DE PAGO.</w:t>
      </w:r>
    </w:p>
    <w:p w14:paraId="4EF7F614" w14:textId="77777777" w:rsidR="00A90A48" w:rsidRPr="00A90A48" w:rsidRDefault="00A90A48" w:rsidP="00A90A48">
      <w:pPr>
        <w:spacing w:after="0" w:line="240" w:lineRule="auto"/>
        <w:jc w:val="both"/>
        <w:rPr>
          <w:rFonts w:ascii="Arial" w:hAnsi="Arial" w:cs="Arial"/>
          <w:sz w:val="20"/>
          <w:szCs w:val="20"/>
          <w:lang w:val="es-MX"/>
        </w:rPr>
      </w:pPr>
    </w:p>
    <w:p w14:paraId="64EED54E" w14:textId="48E7485D" w:rsidR="00696961" w:rsidRPr="00D60724" w:rsidRDefault="00981F79" w:rsidP="00696961">
      <w:pPr>
        <w:jc w:val="both"/>
        <w:rPr>
          <w:rFonts w:ascii="Arial" w:hAnsi="Arial" w:cs="Arial"/>
          <w:color w:val="FF0000"/>
          <w:sz w:val="20"/>
          <w:szCs w:val="20"/>
          <w:lang w:val="es-MX"/>
        </w:rPr>
      </w:pPr>
      <w:r w:rsidRPr="00910243">
        <w:rPr>
          <w:rFonts w:ascii="Arial" w:hAnsi="Arial" w:cs="Arial"/>
          <w:sz w:val="20"/>
          <w:szCs w:val="20"/>
          <w:lang w:val="es-MX"/>
        </w:rPr>
        <w:t xml:space="preserve">El Instituto Geográfico Agustín Codazzi realizará los pagos, mes vencido o fracción de mes con fecha de corte </w:t>
      </w:r>
      <w:r w:rsidR="00937AD0" w:rsidRPr="00910243">
        <w:rPr>
          <w:rFonts w:ascii="Arial" w:hAnsi="Arial" w:cs="Arial"/>
          <w:sz w:val="20"/>
          <w:szCs w:val="20"/>
          <w:lang w:val="es-MX"/>
        </w:rPr>
        <w:t>_________</w:t>
      </w:r>
      <w:r w:rsidRPr="00910243">
        <w:rPr>
          <w:rFonts w:ascii="Arial" w:hAnsi="Arial" w:cs="Arial"/>
          <w:sz w:val="20"/>
          <w:szCs w:val="20"/>
          <w:lang w:val="es-MX"/>
        </w:rPr>
        <w:t xml:space="preserve"> de cada mes, a razón de $</w:t>
      </w:r>
      <w:r w:rsidR="00937AD0" w:rsidRPr="00910243">
        <w:rPr>
          <w:rFonts w:ascii="Arial" w:hAnsi="Arial" w:cs="Arial"/>
          <w:sz w:val="20"/>
          <w:szCs w:val="20"/>
          <w:lang w:val="es-MX"/>
        </w:rPr>
        <w:t>______</w:t>
      </w:r>
      <w:r w:rsidRPr="00910243">
        <w:rPr>
          <w:rFonts w:ascii="Arial" w:hAnsi="Arial" w:cs="Arial"/>
          <w:sz w:val="20"/>
          <w:szCs w:val="20"/>
          <w:lang w:val="es-MX"/>
        </w:rPr>
        <w:t xml:space="preserve">. se debe tener en cuenta que los periodos se cuentan de 30 días calendario exceptuando los días parciales del primer periodo de pago y el último periodo a pagar cuando no sea el mes </w:t>
      </w:r>
      <w:r w:rsidRPr="00BB75E8">
        <w:rPr>
          <w:rFonts w:ascii="Arial" w:hAnsi="Arial" w:cs="Arial"/>
          <w:sz w:val="20"/>
          <w:szCs w:val="20"/>
          <w:lang w:val="es-MX"/>
        </w:rPr>
        <w:t xml:space="preserve">completo. </w:t>
      </w:r>
      <w:r w:rsidR="00696961" w:rsidRPr="00D60724">
        <w:rPr>
          <w:rFonts w:ascii="Arial" w:hAnsi="Arial" w:cs="Arial"/>
          <w:color w:val="FF0000"/>
          <w:sz w:val="20"/>
          <w:szCs w:val="20"/>
          <w:lang w:val="es-MX"/>
        </w:rPr>
        <w:t>(</w:t>
      </w:r>
      <w:r w:rsidR="00696961" w:rsidRPr="00D60724">
        <w:rPr>
          <w:rFonts w:ascii="Arial" w:hAnsi="Arial" w:cs="Arial"/>
          <w:color w:val="FF0000"/>
          <w:sz w:val="20"/>
          <w:szCs w:val="20"/>
          <w:lang w:val="es-MX"/>
        </w:rPr>
        <w:t>En todo caso, la forma de pago podrá ser variada acorde co</w:t>
      </w:r>
      <w:r w:rsidR="00696961" w:rsidRPr="00D60724">
        <w:rPr>
          <w:rFonts w:ascii="Arial" w:hAnsi="Arial" w:cs="Arial"/>
          <w:color w:val="FF0000"/>
          <w:sz w:val="20"/>
          <w:szCs w:val="20"/>
          <w:lang w:val="es-MX"/>
        </w:rPr>
        <w:t>n las necesidades de la Entidad)</w:t>
      </w:r>
    </w:p>
    <w:p w14:paraId="497E24D5" w14:textId="3B1DD4F8" w:rsidR="00981F79" w:rsidRPr="00910243" w:rsidRDefault="00981F79" w:rsidP="00C372F8">
      <w:pPr>
        <w:autoSpaceDE w:val="0"/>
        <w:autoSpaceDN w:val="0"/>
        <w:adjustRightInd w:val="0"/>
        <w:spacing w:after="0" w:line="240" w:lineRule="auto"/>
        <w:jc w:val="both"/>
        <w:rPr>
          <w:rFonts w:ascii="Arial" w:hAnsi="Arial" w:cs="Arial"/>
          <w:sz w:val="20"/>
          <w:szCs w:val="20"/>
          <w:lang w:val="es-MX"/>
        </w:rPr>
      </w:pPr>
    </w:p>
    <w:p w14:paraId="3B05274D" w14:textId="6F9794A3" w:rsidR="00981F79" w:rsidRDefault="00C7119A" w:rsidP="00C372F8">
      <w:pPr>
        <w:autoSpaceDE w:val="0"/>
        <w:autoSpaceDN w:val="0"/>
        <w:adjustRightInd w:val="0"/>
        <w:spacing w:after="0" w:line="240" w:lineRule="auto"/>
        <w:jc w:val="both"/>
        <w:rPr>
          <w:rFonts w:ascii="Arial" w:hAnsi="Arial" w:cs="Arial"/>
          <w:color w:val="FF0000"/>
          <w:sz w:val="20"/>
          <w:szCs w:val="20"/>
          <w:lang w:val="es-MX"/>
        </w:rPr>
      </w:pPr>
      <w:r w:rsidRPr="00C7119A">
        <w:rPr>
          <w:rFonts w:ascii="Arial" w:hAnsi="Arial" w:cs="Arial"/>
          <w:color w:val="FF0000"/>
          <w:sz w:val="20"/>
          <w:szCs w:val="20"/>
          <w:lang w:val="es-MX"/>
        </w:rPr>
        <w:t>Si el valor a pa</w:t>
      </w:r>
      <w:r>
        <w:rPr>
          <w:rFonts w:ascii="Arial" w:hAnsi="Arial" w:cs="Arial"/>
          <w:color w:val="FF0000"/>
          <w:sz w:val="20"/>
          <w:szCs w:val="20"/>
          <w:lang w:val="es-MX"/>
        </w:rPr>
        <w:t>g</w:t>
      </w:r>
      <w:r w:rsidRPr="00C7119A">
        <w:rPr>
          <w:rFonts w:ascii="Arial" w:hAnsi="Arial" w:cs="Arial"/>
          <w:color w:val="FF0000"/>
          <w:sz w:val="20"/>
          <w:szCs w:val="20"/>
          <w:lang w:val="es-MX"/>
        </w:rPr>
        <w:t>ar se define por rendimientos o productos se deberá indicar</w:t>
      </w:r>
      <w:r>
        <w:rPr>
          <w:rFonts w:ascii="Arial" w:hAnsi="Arial" w:cs="Arial"/>
          <w:color w:val="FF0000"/>
          <w:sz w:val="20"/>
          <w:szCs w:val="20"/>
          <w:lang w:val="es-MX"/>
        </w:rPr>
        <w:t xml:space="preserve"> modificando lo pertinente en el anterior párrafo</w:t>
      </w:r>
      <w:r w:rsidRPr="00C7119A">
        <w:rPr>
          <w:rFonts w:ascii="Arial" w:hAnsi="Arial" w:cs="Arial"/>
          <w:color w:val="FF0000"/>
          <w:sz w:val="20"/>
          <w:szCs w:val="20"/>
          <w:lang w:val="es-MX"/>
        </w:rPr>
        <w:t xml:space="preserve">. </w:t>
      </w:r>
    </w:p>
    <w:p w14:paraId="22357516" w14:textId="77777777" w:rsidR="00696961" w:rsidRDefault="00696961" w:rsidP="00C372F8">
      <w:pPr>
        <w:autoSpaceDE w:val="0"/>
        <w:autoSpaceDN w:val="0"/>
        <w:adjustRightInd w:val="0"/>
        <w:spacing w:after="0" w:line="240" w:lineRule="auto"/>
        <w:jc w:val="both"/>
        <w:rPr>
          <w:rFonts w:ascii="Arial" w:hAnsi="Arial" w:cs="Arial"/>
          <w:color w:val="FF0000"/>
          <w:sz w:val="20"/>
          <w:szCs w:val="20"/>
          <w:lang w:val="es-MX"/>
        </w:rPr>
      </w:pPr>
    </w:p>
    <w:p w14:paraId="3F32BFB1" w14:textId="77777777" w:rsidR="00C7119A" w:rsidRPr="00C7119A" w:rsidRDefault="00C7119A" w:rsidP="00C372F8">
      <w:pPr>
        <w:autoSpaceDE w:val="0"/>
        <w:autoSpaceDN w:val="0"/>
        <w:adjustRightInd w:val="0"/>
        <w:spacing w:after="0" w:line="240" w:lineRule="auto"/>
        <w:jc w:val="both"/>
        <w:rPr>
          <w:rFonts w:ascii="Arial" w:hAnsi="Arial" w:cs="Arial"/>
          <w:color w:val="FF0000"/>
          <w:sz w:val="20"/>
          <w:szCs w:val="20"/>
          <w:lang w:val="es-MX"/>
        </w:rPr>
      </w:pPr>
    </w:p>
    <w:p w14:paraId="528DCFFC" w14:textId="190C29EE" w:rsidR="00981F79" w:rsidRPr="00910243" w:rsidRDefault="009E066C" w:rsidP="00C372F8">
      <w:pPr>
        <w:autoSpaceDE w:val="0"/>
        <w:autoSpaceDN w:val="0"/>
        <w:adjustRightInd w:val="0"/>
        <w:spacing w:after="0" w:line="240" w:lineRule="auto"/>
        <w:jc w:val="both"/>
        <w:rPr>
          <w:rFonts w:ascii="Arial" w:hAnsi="Arial" w:cs="Arial"/>
          <w:sz w:val="20"/>
          <w:szCs w:val="20"/>
          <w:lang w:val="es-MX"/>
        </w:rPr>
      </w:pPr>
      <w:r w:rsidRPr="00910243">
        <w:rPr>
          <w:rFonts w:ascii="Arial" w:hAnsi="Arial" w:cs="Arial"/>
          <w:sz w:val="20"/>
          <w:szCs w:val="20"/>
          <w:lang w:val="es-MX"/>
        </w:rPr>
        <w:t>L</w:t>
      </w:r>
      <w:r w:rsidR="00981F79" w:rsidRPr="00910243">
        <w:rPr>
          <w:rFonts w:ascii="Arial" w:hAnsi="Arial" w:cs="Arial"/>
          <w:sz w:val="20"/>
          <w:szCs w:val="20"/>
          <w:lang w:val="es-MX"/>
        </w:rPr>
        <w:t xml:space="preserve">os pagos se efectuarán mediante consignación a la cuenta que el (o la) contratista acredite como propia a través de la certificación bancaria aportada en el contrato, adjuntando los siguientes documentos: </w:t>
      </w:r>
    </w:p>
    <w:p w14:paraId="2257AE72" w14:textId="77777777" w:rsidR="0040497C" w:rsidRPr="00910243" w:rsidRDefault="0040497C" w:rsidP="00C372F8">
      <w:pPr>
        <w:autoSpaceDE w:val="0"/>
        <w:autoSpaceDN w:val="0"/>
        <w:adjustRightInd w:val="0"/>
        <w:spacing w:after="0" w:line="240" w:lineRule="auto"/>
        <w:jc w:val="both"/>
        <w:rPr>
          <w:rFonts w:ascii="Arial" w:hAnsi="Arial" w:cs="Arial"/>
          <w:sz w:val="20"/>
          <w:szCs w:val="20"/>
          <w:lang w:val="es-MX"/>
        </w:rPr>
      </w:pPr>
    </w:p>
    <w:p w14:paraId="1319977C" w14:textId="77777777" w:rsidR="00A90A48" w:rsidRPr="00A90A48" w:rsidRDefault="00981F79" w:rsidP="00A90A48">
      <w:pPr>
        <w:pStyle w:val="Prrafodelista"/>
        <w:numPr>
          <w:ilvl w:val="0"/>
          <w:numId w:val="18"/>
        </w:numPr>
        <w:autoSpaceDE w:val="0"/>
        <w:autoSpaceDN w:val="0"/>
        <w:adjustRightInd w:val="0"/>
        <w:spacing w:after="0" w:line="240" w:lineRule="auto"/>
        <w:jc w:val="both"/>
        <w:rPr>
          <w:rFonts w:ascii="Arial" w:hAnsi="Arial" w:cs="Arial"/>
          <w:sz w:val="20"/>
          <w:szCs w:val="20"/>
          <w:lang w:val="es-MX"/>
        </w:rPr>
      </w:pPr>
      <w:r w:rsidRPr="00A90A48">
        <w:rPr>
          <w:rFonts w:ascii="Arial" w:hAnsi="Arial" w:cs="Arial"/>
          <w:sz w:val="20"/>
          <w:szCs w:val="20"/>
          <w:lang w:val="es-MX"/>
        </w:rPr>
        <w:t>Acta de supervisión</w:t>
      </w:r>
    </w:p>
    <w:p w14:paraId="7060A875" w14:textId="77777777" w:rsidR="00A90A48" w:rsidRPr="00A90A48" w:rsidRDefault="00981F79" w:rsidP="00A90A48">
      <w:pPr>
        <w:pStyle w:val="Prrafodelista"/>
        <w:numPr>
          <w:ilvl w:val="0"/>
          <w:numId w:val="18"/>
        </w:numPr>
        <w:autoSpaceDE w:val="0"/>
        <w:autoSpaceDN w:val="0"/>
        <w:adjustRightInd w:val="0"/>
        <w:spacing w:after="0" w:line="240" w:lineRule="auto"/>
        <w:jc w:val="both"/>
        <w:rPr>
          <w:rFonts w:ascii="Arial" w:hAnsi="Arial" w:cs="Arial"/>
          <w:sz w:val="20"/>
          <w:szCs w:val="20"/>
          <w:lang w:val="es-MX"/>
        </w:rPr>
      </w:pPr>
      <w:r w:rsidRPr="00A90A48">
        <w:rPr>
          <w:rFonts w:ascii="Arial" w:hAnsi="Arial" w:cs="Arial"/>
          <w:sz w:val="20"/>
          <w:szCs w:val="20"/>
          <w:lang w:val="es-MX"/>
        </w:rPr>
        <w:t>Recibo de pago por concepto de aportes al sistema de seguridad social en salud, pensión, riesgos laborales y aportes</w:t>
      </w:r>
      <w:r w:rsidR="009E066C" w:rsidRPr="00A90A48">
        <w:rPr>
          <w:rFonts w:ascii="Arial" w:hAnsi="Arial" w:cs="Arial"/>
          <w:sz w:val="20"/>
          <w:szCs w:val="20"/>
          <w:lang w:val="es-MX"/>
        </w:rPr>
        <w:t xml:space="preserve"> </w:t>
      </w:r>
      <w:r w:rsidRPr="00A90A48">
        <w:rPr>
          <w:rFonts w:ascii="Arial" w:hAnsi="Arial" w:cs="Arial"/>
          <w:sz w:val="20"/>
          <w:szCs w:val="20"/>
          <w:lang w:val="es-MX"/>
        </w:rPr>
        <w:t>parafiscales (si a ello hubiere lugar)</w:t>
      </w:r>
      <w:r w:rsidR="009E066C" w:rsidRPr="00A90A48">
        <w:rPr>
          <w:rFonts w:ascii="Arial" w:hAnsi="Arial" w:cs="Arial"/>
          <w:sz w:val="20"/>
          <w:szCs w:val="20"/>
          <w:lang w:val="es-MX"/>
        </w:rPr>
        <w:t>.</w:t>
      </w:r>
    </w:p>
    <w:p w14:paraId="24C1CD4C" w14:textId="10498ADB" w:rsidR="00981F79" w:rsidRPr="00A90A48" w:rsidRDefault="00981F79" w:rsidP="00A90A48">
      <w:pPr>
        <w:pStyle w:val="Prrafodelista"/>
        <w:numPr>
          <w:ilvl w:val="0"/>
          <w:numId w:val="18"/>
        </w:numPr>
        <w:autoSpaceDE w:val="0"/>
        <w:autoSpaceDN w:val="0"/>
        <w:adjustRightInd w:val="0"/>
        <w:spacing w:after="0" w:line="240" w:lineRule="auto"/>
        <w:jc w:val="both"/>
        <w:rPr>
          <w:rFonts w:ascii="Arial" w:hAnsi="Arial" w:cs="Arial"/>
          <w:sz w:val="20"/>
          <w:szCs w:val="20"/>
          <w:lang w:val="es-MX"/>
        </w:rPr>
      </w:pPr>
      <w:r w:rsidRPr="00A90A48">
        <w:rPr>
          <w:rFonts w:ascii="Arial" w:hAnsi="Arial" w:cs="Arial"/>
          <w:sz w:val="20"/>
          <w:szCs w:val="20"/>
          <w:lang w:val="es-MX"/>
        </w:rPr>
        <w:t>Factura en caso de que el (o la) contratista este sujeto al régimen común.</w:t>
      </w:r>
    </w:p>
    <w:p w14:paraId="15F763E5" w14:textId="77777777" w:rsidR="00981F79" w:rsidRPr="00910243" w:rsidRDefault="00981F79" w:rsidP="00C372F8">
      <w:pPr>
        <w:autoSpaceDE w:val="0"/>
        <w:autoSpaceDN w:val="0"/>
        <w:adjustRightInd w:val="0"/>
        <w:spacing w:after="0" w:line="240" w:lineRule="auto"/>
        <w:jc w:val="both"/>
        <w:rPr>
          <w:rFonts w:ascii="Arial" w:hAnsi="Arial" w:cs="Arial"/>
          <w:sz w:val="20"/>
          <w:szCs w:val="20"/>
          <w:lang w:val="es-MX"/>
        </w:rPr>
      </w:pPr>
    </w:p>
    <w:p w14:paraId="5BE13C63" w14:textId="02190C3E" w:rsidR="00981F79" w:rsidRPr="00910243" w:rsidRDefault="00981F79" w:rsidP="00C372F8">
      <w:pPr>
        <w:autoSpaceDE w:val="0"/>
        <w:autoSpaceDN w:val="0"/>
        <w:adjustRightInd w:val="0"/>
        <w:spacing w:after="0" w:line="240" w:lineRule="auto"/>
        <w:jc w:val="both"/>
        <w:rPr>
          <w:rFonts w:ascii="Arial" w:hAnsi="Arial" w:cs="Arial"/>
          <w:sz w:val="20"/>
          <w:szCs w:val="20"/>
          <w:lang w:val="es-MX"/>
        </w:rPr>
      </w:pPr>
      <w:r w:rsidRPr="00910243">
        <w:rPr>
          <w:rFonts w:ascii="Arial" w:hAnsi="Arial" w:cs="Arial"/>
          <w:sz w:val="20"/>
          <w:szCs w:val="20"/>
          <w:lang w:val="es-MX"/>
        </w:rPr>
        <w:t>"En atención al artículo 20 de la Resolución No. 42 del 05 de mayo de 2020 expedida por la DIAN, deberá expedir su factura, como Factura electrónica, para lo cual tendrá que realizar la Actualización del RUT y Resolución de facturación incluyendo la responsabilidad como facturador electrónico."</w:t>
      </w:r>
    </w:p>
    <w:p w14:paraId="64C4C516" w14:textId="77777777" w:rsidR="0040497C" w:rsidRPr="00910243" w:rsidRDefault="0040497C" w:rsidP="00C372F8">
      <w:pPr>
        <w:autoSpaceDE w:val="0"/>
        <w:autoSpaceDN w:val="0"/>
        <w:adjustRightInd w:val="0"/>
        <w:spacing w:after="0" w:line="240" w:lineRule="auto"/>
        <w:jc w:val="both"/>
        <w:rPr>
          <w:rFonts w:ascii="Arial" w:hAnsi="Arial" w:cs="Arial"/>
          <w:sz w:val="20"/>
          <w:szCs w:val="20"/>
          <w:lang w:val="es-MX"/>
        </w:rPr>
      </w:pPr>
    </w:p>
    <w:p w14:paraId="30A008B1" w14:textId="5C70504C" w:rsidR="00981F79" w:rsidRPr="00910243" w:rsidRDefault="00981F79" w:rsidP="00C372F8">
      <w:pPr>
        <w:autoSpaceDE w:val="0"/>
        <w:autoSpaceDN w:val="0"/>
        <w:adjustRightInd w:val="0"/>
        <w:spacing w:after="0" w:line="240" w:lineRule="auto"/>
        <w:jc w:val="both"/>
        <w:rPr>
          <w:rFonts w:ascii="Arial" w:hAnsi="Arial" w:cs="Arial"/>
          <w:sz w:val="20"/>
          <w:szCs w:val="20"/>
          <w:lang w:val="es-MX"/>
        </w:rPr>
      </w:pPr>
      <w:r w:rsidRPr="00910243">
        <w:rPr>
          <w:rFonts w:ascii="Arial" w:hAnsi="Arial" w:cs="Arial"/>
          <w:sz w:val="20"/>
          <w:szCs w:val="20"/>
          <w:lang w:val="es-MX"/>
        </w:rPr>
        <w:t>Sin perjuicio de lo anterior, el pago que se genere en virtud del contrato estará sujeto a la p</w:t>
      </w:r>
      <w:r w:rsidR="002876B5">
        <w:rPr>
          <w:rFonts w:ascii="Arial" w:hAnsi="Arial" w:cs="Arial"/>
          <w:sz w:val="20"/>
          <w:szCs w:val="20"/>
          <w:lang w:val="es-MX"/>
        </w:rPr>
        <w:t xml:space="preserve">rogramación y/o aprobación del Programa Anual </w:t>
      </w:r>
      <w:proofErr w:type="spellStart"/>
      <w:r w:rsidR="002876B5">
        <w:rPr>
          <w:rFonts w:ascii="Arial" w:hAnsi="Arial" w:cs="Arial"/>
          <w:sz w:val="20"/>
          <w:szCs w:val="20"/>
          <w:lang w:val="es-MX"/>
        </w:rPr>
        <w:t>M</w:t>
      </w:r>
      <w:r w:rsidRPr="00910243">
        <w:rPr>
          <w:rFonts w:ascii="Arial" w:hAnsi="Arial" w:cs="Arial"/>
          <w:sz w:val="20"/>
          <w:szCs w:val="20"/>
          <w:lang w:val="es-MX"/>
        </w:rPr>
        <w:t>ensualizado</w:t>
      </w:r>
      <w:proofErr w:type="spellEnd"/>
      <w:r w:rsidRPr="00910243">
        <w:rPr>
          <w:rFonts w:ascii="Arial" w:hAnsi="Arial" w:cs="Arial"/>
          <w:sz w:val="20"/>
          <w:szCs w:val="20"/>
          <w:lang w:val="es-MX"/>
        </w:rPr>
        <w:t xml:space="preserve"> de </w:t>
      </w:r>
      <w:r w:rsidR="002876B5">
        <w:rPr>
          <w:rFonts w:ascii="Arial" w:hAnsi="Arial" w:cs="Arial"/>
          <w:sz w:val="20"/>
          <w:szCs w:val="20"/>
          <w:lang w:val="es-MX"/>
        </w:rPr>
        <w:t>C</w:t>
      </w:r>
      <w:r w:rsidRPr="00910243">
        <w:rPr>
          <w:rFonts w:ascii="Arial" w:hAnsi="Arial" w:cs="Arial"/>
          <w:sz w:val="20"/>
          <w:szCs w:val="20"/>
          <w:lang w:val="es-MX"/>
        </w:rPr>
        <w:t xml:space="preserve">aja – PAC, y a la situación efectiva de los recursos por parte de la Dirección Nacional de Crédito Público y Tesoro Nacional del Ministerio de Hacienda y Crédito Público. Los </w:t>
      </w:r>
      <w:r w:rsidRPr="00910243">
        <w:rPr>
          <w:rFonts w:ascii="Arial" w:hAnsi="Arial" w:cs="Arial"/>
          <w:sz w:val="20"/>
          <w:szCs w:val="20"/>
          <w:lang w:val="es-MX"/>
        </w:rPr>
        <w:lastRenderedPageBreak/>
        <w:t>recursos que no puedan ser girados en la presente vigencia, quedaran constituidos como rezago presupuestal compuesto por las reservas presupuestales y las cuentas por pagar.</w:t>
      </w:r>
    </w:p>
    <w:p w14:paraId="0CC2AC06" w14:textId="77777777" w:rsidR="00981F79" w:rsidRPr="00910243" w:rsidRDefault="00981F79" w:rsidP="00C372F8">
      <w:pPr>
        <w:autoSpaceDE w:val="0"/>
        <w:autoSpaceDN w:val="0"/>
        <w:adjustRightInd w:val="0"/>
        <w:spacing w:after="0" w:line="240" w:lineRule="auto"/>
        <w:jc w:val="both"/>
        <w:rPr>
          <w:rFonts w:ascii="Arial" w:hAnsi="Arial" w:cs="Arial"/>
          <w:sz w:val="20"/>
          <w:szCs w:val="20"/>
          <w:lang w:val="es-MX"/>
        </w:rPr>
      </w:pPr>
    </w:p>
    <w:p w14:paraId="067A3470" w14:textId="77777777" w:rsidR="00981F79" w:rsidRPr="00910243" w:rsidRDefault="00981F79" w:rsidP="00C372F8">
      <w:pPr>
        <w:autoSpaceDE w:val="0"/>
        <w:autoSpaceDN w:val="0"/>
        <w:adjustRightInd w:val="0"/>
        <w:spacing w:after="0" w:line="240" w:lineRule="auto"/>
        <w:jc w:val="both"/>
        <w:rPr>
          <w:rFonts w:ascii="Arial" w:hAnsi="Arial" w:cs="Arial"/>
          <w:sz w:val="20"/>
          <w:szCs w:val="20"/>
          <w:lang w:val="es-MX"/>
        </w:rPr>
      </w:pPr>
      <w:r w:rsidRPr="00910243">
        <w:rPr>
          <w:rFonts w:ascii="Arial" w:hAnsi="Arial" w:cs="Arial"/>
          <w:sz w:val="20"/>
          <w:szCs w:val="20"/>
          <w:lang w:val="es-MX"/>
        </w:rPr>
        <w:t>En todo caso, los pagos previstos en este contrato están sujetos a la situación de fondos en la tesorería del Instituto.</w:t>
      </w:r>
    </w:p>
    <w:p w14:paraId="0031B48E" w14:textId="77777777" w:rsidR="00981F79" w:rsidRPr="00910243" w:rsidRDefault="00981F79" w:rsidP="00C372F8">
      <w:pPr>
        <w:autoSpaceDE w:val="0"/>
        <w:autoSpaceDN w:val="0"/>
        <w:adjustRightInd w:val="0"/>
        <w:spacing w:after="0" w:line="240" w:lineRule="auto"/>
        <w:jc w:val="both"/>
        <w:rPr>
          <w:rFonts w:ascii="Arial" w:hAnsi="Arial" w:cs="Arial"/>
          <w:sz w:val="20"/>
          <w:szCs w:val="20"/>
          <w:lang w:val="es-MX"/>
        </w:rPr>
      </w:pPr>
    </w:p>
    <w:p w14:paraId="74F751CE" w14:textId="708F2ED4" w:rsidR="00981F79" w:rsidRPr="00910243" w:rsidRDefault="00981F79" w:rsidP="00C372F8">
      <w:pPr>
        <w:autoSpaceDE w:val="0"/>
        <w:autoSpaceDN w:val="0"/>
        <w:adjustRightInd w:val="0"/>
        <w:spacing w:after="0" w:line="240" w:lineRule="auto"/>
        <w:jc w:val="both"/>
        <w:rPr>
          <w:rFonts w:ascii="Arial" w:hAnsi="Arial" w:cs="Arial"/>
          <w:i/>
          <w:sz w:val="20"/>
          <w:szCs w:val="20"/>
          <w:lang w:val="es-MX"/>
        </w:rPr>
      </w:pPr>
      <w:r w:rsidRPr="00910243">
        <w:rPr>
          <w:rFonts w:ascii="Arial" w:hAnsi="Arial" w:cs="Arial"/>
          <w:sz w:val="20"/>
          <w:szCs w:val="20"/>
          <w:lang w:val="es-MX"/>
        </w:rPr>
        <w:t>PARÁGRAFO PRIMERO: Gastos de desplazamiento: El IGAC pagará los gastos de desplazamiento del contratista, cuando estos fueren autorizados por el Secretario General, Subdirectores y/o Jefes de Oficina, previa solicitud del supervisor del contrato, en los casos en que la ejecución del objeto contractual deba realizarse en lugares diferentes al lugar de ejecución acordado por las partes. para el pago de los gastos mencionados, el IGAC utilizará como referencia la tabla de desplazamiento de contratistas.</w:t>
      </w:r>
      <w:r w:rsidR="00050706" w:rsidRPr="00910243">
        <w:rPr>
          <w:rFonts w:ascii="Arial" w:hAnsi="Arial" w:cs="Arial"/>
          <w:sz w:val="20"/>
          <w:szCs w:val="20"/>
          <w:lang w:val="es-MX"/>
        </w:rPr>
        <w:t xml:space="preserve"> </w:t>
      </w:r>
      <w:r w:rsidR="00EA68C1" w:rsidRPr="00910243">
        <w:rPr>
          <w:rFonts w:ascii="Arial" w:hAnsi="Arial" w:cs="Arial"/>
          <w:i/>
          <w:color w:val="FF0000"/>
          <w:sz w:val="20"/>
          <w:szCs w:val="20"/>
          <w:lang w:val="es-MX"/>
        </w:rPr>
        <w:t>(NOTA: ESTE PARÁGRAFO ES OPCIONAL, INCLUIRLO SOLAMENTE EN AQUELLOS CASOS EN QUE APLIQUE. ESTA NOTA ES ORIENTADORA EN TODOS LOS CASOS, SE DEBERÁ ELIMINAR ANTES DE SUSCRIBIR EL DOCUMENTO).</w:t>
      </w:r>
    </w:p>
    <w:p w14:paraId="087716DB" w14:textId="77777777" w:rsidR="00050706" w:rsidRPr="00910243" w:rsidRDefault="00050706" w:rsidP="00C372F8">
      <w:pPr>
        <w:autoSpaceDE w:val="0"/>
        <w:autoSpaceDN w:val="0"/>
        <w:adjustRightInd w:val="0"/>
        <w:spacing w:after="0" w:line="240" w:lineRule="auto"/>
        <w:jc w:val="both"/>
        <w:rPr>
          <w:rFonts w:ascii="Arial" w:hAnsi="Arial" w:cs="Arial"/>
          <w:sz w:val="20"/>
          <w:szCs w:val="20"/>
          <w:lang w:val="es-MX"/>
        </w:rPr>
      </w:pPr>
    </w:p>
    <w:p w14:paraId="753F60D5" w14:textId="40047A3F" w:rsidR="006F3EB3" w:rsidRPr="00910243" w:rsidRDefault="00981F79" w:rsidP="00C372F8">
      <w:pPr>
        <w:autoSpaceDE w:val="0"/>
        <w:autoSpaceDN w:val="0"/>
        <w:adjustRightInd w:val="0"/>
        <w:spacing w:after="0" w:line="240" w:lineRule="auto"/>
        <w:jc w:val="both"/>
        <w:rPr>
          <w:rFonts w:ascii="Arial" w:hAnsi="Arial" w:cs="Arial"/>
          <w:sz w:val="20"/>
          <w:szCs w:val="20"/>
          <w:lang w:val="es-MX"/>
        </w:rPr>
      </w:pPr>
      <w:r w:rsidRPr="00910243">
        <w:rPr>
          <w:rFonts w:ascii="Arial" w:hAnsi="Arial" w:cs="Arial"/>
          <w:sz w:val="20"/>
          <w:szCs w:val="20"/>
          <w:lang w:val="es-MX"/>
        </w:rPr>
        <w:t>Para el último pago del presente contrato, el contratista debe realizar la entrega de los elementos devolutivos asignados para el cumplimiento del objeto y las obligaciones del contrato y aportar el formato de paz y salvo dispuesto para tal fin debidamente suscrito por los Jefes o Coordinadores de las Áreas respectivas.</w:t>
      </w:r>
    </w:p>
    <w:p w14:paraId="26D84766" w14:textId="77777777" w:rsidR="00981F79" w:rsidRPr="00910243" w:rsidRDefault="00981F79" w:rsidP="00C372F8">
      <w:pPr>
        <w:autoSpaceDE w:val="0"/>
        <w:autoSpaceDN w:val="0"/>
        <w:adjustRightInd w:val="0"/>
        <w:spacing w:after="0" w:line="240" w:lineRule="auto"/>
        <w:jc w:val="both"/>
        <w:rPr>
          <w:rFonts w:ascii="Arial" w:hAnsi="Arial" w:cs="Arial"/>
          <w:sz w:val="20"/>
          <w:szCs w:val="20"/>
          <w:lang w:val="es-MX"/>
        </w:rPr>
      </w:pPr>
    </w:p>
    <w:p w14:paraId="2EEA898A" w14:textId="340E67FC" w:rsidR="00E13256" w:rsidRPr="00A90A48" w:rsidRDefault="00E13256" w:rsidP="00A90A48">
      <w:pPr>
        <w:pStyle w:val="Prrafodelista"/>
        <w:numPr>
          <w:ilvl w:val="0"/>
          <w:numId w:val="17"/>
        </w:numPr>
        <w:spacing w:after="0" w:line="240" w:lineRule="auto"/>
        <w:jc w:val="both"/>
        <w:rPr>
          <w:rFonts w:ascii="Arial" w:hAnsi="Arial" w:cs="Arial"/>
          <w:b/>
          <w:sz w:val="20"/>
          <w:szCs w:val="20"/>
          <w:lang w:val="es-MX"/>
        </w:rPr>
      </w:pPr>
      <w:r w:rsidRPr="00A90A48">
        <w:rPr>
          <w:rFonts w:ascii="Arial" w:hAnsi="Arial" w:cs="Arial"/>
          <w:b/>
          <w:sz w:val="20"/>
          <w:szCs w:val="20"/>
          <w:lang w:val="es-MX"/>
        </w:rPr>
        <w:t>INVITACIÓN A LAS VEEDURÍAS CIUDADANAS</w:t>
      </w:r>
    </w:p>
    <w:p w14:paraId="5003923F" w14:textId="77777777" w:rsidR="00A90A48" w:rsidRPr="00A90A48" w:rsidRDefault="00A90A48" w:rsidP="00A90A48">
      <w:pPr>
        <w:pStyle w:val="Prrafodelista"/>
        <w:spacing w:after="0" w:line="240" w:lineRule="auto"/>
        <w:ind w:left="360"/>
        <w:jc w:val="both"/>
        <w:rPr>
          <w:rFonts w:ascii="Arial" w:hAnsi="Arial" w:cs="Arial"/>
          <w:b/>
          <w:sz w:val="20"/>
          <w:szCs w:val="20"/>
          <w:lang w:val="es-MX"/>
        </w:rPr>
      </w:pPr>
    </w:p>
    <w:p w14:paraId="17B91CD9" w14:textId="77968DF5" w:rsidR="009D0B10" w:rsidRPr="00910243" w:rsidRDefault="00E13256" w:rsidP="00C372F8">
      <w:pPr>
        <w:autoSpaceDE w:val="0"/>
        <w:autoSpaceDN w:val="0"/>
        <w:adjustRightInd w:val="0"/>
        <w:spacing w:after="0" w:line="240" w:lineRule="auto"/>
        <w:jc w:val="both"/>
        <w:rPr>
          <w:rFonts w:ascii="Arial" w:hAnsi="Arial" w:cs="Arial"/>
          <w:sz w:val="20"/>
          <w:szCs w:val="20"/>
          <w:lang w:val="es-MX"/>
        </w:rPr>
      </w:pPr>
      <w:r w:rsidRPr="00910243">
        <w:rPr>
          <w:rFonts w:ascii="Arial" w:hAnsi="Arial" w:cs="Arial"/>
          <w:sz w:val="20"/>
          <w:szCs w:val="20"/>
          <w:lang w:val="es-MX"/>
        </w:rPr>
        <w:t xml:space="preserve">En cumplimiento de lo dispuesto en el artículo 66 de la Ley 80 de 1993 y Ley 850 de 2003, el Instituto Geográfico Agustín Codazzi invita a todas las personas y organizaciones interesadas en hacer control social al presente Proceso de Contratación, en cualquiera de sus fases o etapas, a que presenten las recomendaciones que consideren convenientes, intervengan en el proceso y a que consulten los documentos publicados en el Sistema Electrónico para la Contratación Pública (SECOP II) a través del Portal Único de Contratación </w:t>
      </w:r>
      <w:hyperlink r:id="rId7" w:history="1">
        <w:r w:rsidR="00723A07" w:rsidRPr="00910243">
          <w:rPr>
            <w:rStyle w:val="Hipervnculo"/>
            <w:rFonts w:ascii="Arial" w:hAnsi="Arial" w:cs="Arial"/>
            <w:sz w:val="20"/>
            <w:szCs w:val="20"/>
            <w:lang w:val="es-MX"/>
          </w:rPr>
          <w:t>www.colombiacompra.gov.co</w:t>
        </w:r>
      </w:hyperlink>
      <w:r w:rsidRPr="00910243">
        <w:rPr>
          <w:rFonts w:ascii="Arial" w:hAnsi="Arial" w:cs="Arial"/>
          <w:sz w:val="20"/>
          <w:szCs w:val="20"/>
          <w:lang w:val="es-MX"/>
        </w:rPr>
        <w:t>.</w:t>
      </w:r>
    </w:p>
    <w:p w14:paraId="621E5BC8" w14:textId="65D0E0B2" w:rsidR="00723A07" w:rsidRPr="00910243" w:rsidRDefault="00723A07" w:rsidP="00C372F8">
      <w:pPr>
        <w:autoSpaceDE w:val="0"/>
        <w:autoSpaceDN w:val="0"/>
        <w:adjustRightInd w:val="0"/>
        <w:spacing w:after="0" w:line="240" w:lineRule="auto"/>
        <w:jc w:val="both"/>
        <w:rPr>
          <w:rFonts w:ascii="Arial" w:hAnsi="Arial" w:cs="Arial"/>
          <w:sz w:val="20"/>
          <w:szCs w:val="20"/>
          <w:lang w:val="es-MX"/>
        </w:rPr>
      </w:pPr>
    </w:p>
    <w:p w14:paraId="226263BC" w14:textId="4BFA4866" w:rsidR="00723A07" w:rsidRPr="00A90A48" w:rsidRDefault="00723A07" w:rsidP="00A90A48">
      <w:pPr>
        <w:pStyle w:val="Prrafodelista"/>
        <w:numPr>
          <w:ilvl w:val="0"/>
          <w:numId w:val="17"/>
        </w:numPr>
        <w:spacing w:after="0" w:line="240" w:lineRule="auto"/>
        <w:jc w:val="both"/>
        <w:rPr>
          <w:rFonts w:ascii="Arial" w:hAnsi="Arial" w:cs="Arial"/>
          <w:b/>
          <w:sz w:val="20"/>
          <w:szCs w:val="20"/>
        </w:rPr>
      </w:pPr>
      <w:r w:rsidRPr="00A90A48">
        <w:rPr>
          <w:rFonts w:ascii="Arial" w:hAnsi="Arial" w:cs="Arial"/>
          <w:b/>
          <w:sz w:val="20"/>
          <w:szCs w:val="20"/>
        </w:rPr>
        <w:t xml:space="preserve">SUPERVISIÓN </w:t>
      </w:r>
    </w:p>
    <w:p w14:paraId="7BAD8CAA" w14:textId="77777777" w:rsidR="00A90A48" w:rsidRPr="00A90A48" w:rsidRDefault="00A90A48" w:rsidP="00A90A48">
      <w:pPr>
        <w:pStyle w:val="Prrafodelista"/>
        <w:spacing w:after="0" w:line="240" w:lineRule="auto"/>
        <w:ind w:left="360"/>
        <w:jc w:val="both"/>
        <w:rPr>
          <w:rFonts w:ascii="Arial" w:hAnsi="Arial" w:cs="Arial"/>
          <w:b/>
          <w:sz w:val="20"/>
          <w:szCs w:val="20"/>
        </w:rPr>
      </w:pPr>
    </w:p>
    <w:p w14:paraId="3398E070" w14:textId="75612000" w:rsidR="00723A07" w:rsidRPr="00910243" w:rsidRDefault="00723A07" w:rsidP="00C372F8">
      <w:pPr>
        <w:pStyle w:val="Standard"/>
        <w:jc w:val="both"/>
        <w:rPr>
          <w:rFonts w:ascii="Arial" w:hAnsi="Arial" w:cs="Arial"/>
          <w:color w:val="FF0000"/>
        </w:rPr>
      </w:pPr>
      <w:r w:rsidRPr="00910243">
        <w:rPr>
          <w:rFonts w:ascii="Arial" w:hAnsi="Arial" w:cs="Arial"/>
        </w:rPr>
        <w:t xml:space="preserve">La supervisión del contrato será ejercida por el/la </w:t>
      </w:r>
      <w:r w:rsidRPr="00910243">
        <w:rPr>
          <w:rFonts w:ascii="Arial" w:hAnsi="Arial" w:cs="Arial"/>
          <w:color w:val="FF0000"/>
        </w:rPr>
        <w:t>«QUIEN CORRESPONDA (NOMBRE DEL CARGO, NO DE LA PERSONA)».</w:t>
      </w:r>
    </w:p>
    <w:p w14:paraId="5BAA711E" w14:textId="77777777" w:rsidR="00A66814" w:rsidRPr="00910243" w:rsidRDefault="00A66814" w:rsidP="00C372F8">
      <w:pPr>
        <w:pStyle w:val="Standard"/>
        <w:jc w:val="both"/>
        <w:rPr>
          <w:rFonts w:ascii="Arial" w:hAnsi="Arial" w:cs="Arial"/>
          <w:color w:val="FF0000"/>
        </w:rPr>
      </w:pPr>
    </w:p>
    <w:p w14:paraId="5DF6ABBD" w14:textId="4056C403" w:rsidR="00A66814" w:rsidRPr="00910243" w:rsidRDefault="00A66814" w:rsidP="00C372F8">
      <w:pPr>
        <w:pStyle w:val="Standard"/>
        <w:jc w:val="both"/>
        <w:rPr>
          <w:rFonts w:ascii="Arial" w:hAnsi="Arial" w:cs="Arial"/>
          <w:color w:val="FF0000"/>
        </w:rPr>
      </w:pPr>
      <w:r w:rsidRPr="00910243">
        <w:rPr>
          <w:rFonts w:ascii="Arial" w:hAnsi="Arial" w:cs="Arial"/>
          <w:color w:val="FF0000"/>
        </w:rPr>
        <w:t>EN CASO DE EXISTIR VARIOS CARGOS CON LA MISMA DENOMINACIÓN EN LA DEPENDENCIA, SE DEBERÁ INDICAR LA PERSONA QUE LO DESEMPEÑA. EJEMPLO, PROFESIONAL ESPECIALIZADO DE LA DIRECCIÓN DE GESTIÓN CATASTRAL, QUE ACTUALMENTE ES DESEMPEÑADO POR __________.</w:t>
      </w:r>
    </w:p>
    <w:p w14:paraId="316889C2" w14:textId="77777777" w:rsidR="00A66814" w:rsidRPr="00910243" w:rsidRDefault="00A66814" w:rsidP="00C372F8">
      <w:pPr>
        <w:pStyle w:val="Standard"/>
        <w:jc w:val="both"/>
        <w:rPr>
          <w:rFonts w:ascii="Arial" w:hAnsi="Arial" w:cs="Arial"/>
          <w:color w:val="FF0000"/>
        </w:rPr>
      </w:pPr>
    </w:p>
    <w:p w14:paraId="5C9AB83B" w14:textId="77777777" w:rsidR="00723A07" w:rsidRPr="00910243" w:rsidRDefault="00723A07" w:rsidP="00C372F8">
      <w:pPr>
        <w:pStyle w:val="Standard"/>
        <w:jc w:val="both"/>
        <w:rPr>
          <w:rFonts w:ascii="Arial" w:hAnsi="Arial" w:cs="Arial"/>
        </w:rPr>
      </w:pPr>
      <w:r w:rsidRPr="00910243">
        <w:rPr>
          <w:rFonts w:ascii="Arial" w:hAnsi="Arial" w:cs="Arial"/>
        </w:rPr>
        <w:t xml:space="preserve">El supervisor ejercerá sus obligaciones conforme a lo establecido en el procedimiento de Supervisión e Interventoría de contratos del INSTITUTO GEOGRAFICO AGUSTÍN CODAZZÍ, y está obligado a vigilar permanentemente la correcta ejecución del objeto contratado. El supervisor deberá realizar un seguimiento técnico, administrativo, financiero, contable y jurídico sobre el cumplimiento del objeto del contrato, en concordancia con el artículo 83 de la Ley 1474 de 2011.  </w:t>
      </w:r>
    </w:p>
    <w:p w14:paraId="369A87A0" w14:textId="77777777" w:rsidR="00723A07" w:rsidRPr="00910243" w:rsidRDefault="00723A07" w:rsidP="00C372F8">
      <w:pPr>
        <w:pStyle w:val="Standard"/>
        <w:jc w:val="both"/>
        <w:rPr>
          <w:rFonts w:ascii="Arial" w:hAnsi="Arial" w:cs="Arial"/>
        </w:rPr>
      </w:pPr>
    </w:p>
    <w:p w14:paraId="6151D6F2" w14:textId="77777777" w:rsidR="00723A07" w:rsidRPr="00910243" w:rsidRDefault="00723A07" w:rsidP="00C372F8">
      <w:pPr>
        <w:pStyle w:val="Standard"/>
        <w:jc w:val="both"/>
        <w:rPr>
          <w:rFonts w:ascii="Arial" w:hAnsi="Arial" w:cs="Arial"/>
        </w:rPr>
      </w:pPr>
      <w:r w:rsidRPr="00910243">
        <w:rPr>
          <w:rFonts w:ascii="Arial" w:hAnsi="Arial" w:cs="Arial"/>
        </w:rPr>
        <w:t>Para tal fin deberá cumplir con las facultades y deberes establecidos en la referida ley y las demás normas concordantes vigentes.</w:t>
      </w:r>
    </w:p>
    <w:p w14:paraId="1BAFE93E" w14:textId="77777777" w:rsidR="00723A07" w:rsidRPr="00910243" w:rsidRDefault="00723A07" w:rsidP="00C372F8">
      <w:pPr>
        <w:pStyle w:val="Standard"/>
        <w:jc w:val="both"/>
        <w:rPr>
          <w:rFonts w:ascii="Arial" w:hAnsi="Arial" w:cs="Arial"/>
        </w:rPr>
      </w:pPr>
    </w:p>
    <w:p w14:paraId="4693B582" w14:textId="77777777" w:rsidR="00723A07" w:rsidRPr="00910243" w:rsidRDefault="00723A07" w:rsidP="00C372F8">
      <w:pPr>
        <w:pStyle w:val="Standard"/>
        <w:jc w:val="both"/>
        <w:rPr>
          <w:rFonts w:ascii="Arial" w:hAnsi="Arial" w:cs="Arial"/>
        </w:rPr>
      </w:pPr>
      <w:r w:rsidRPr="00910243">
        <w:rPr>
          <w:rFonts w:ascii="Arial" w:hAnsi="Arial" w:cs="Arial"/>
        </w:rPr>
        <w:t xml:space="preserve">En ningún caso el supervisor del contrato podrá delegar la supervisión de contrato en un tercero.  </w:t>
      </w:r>
    </w:p>
    <w:p w14:paraId="2BA708BB" w14:textId="77777777" w:rsidR="00723A07" w:rsidRPr="00910243" w:rsidRDefault="00723A07" w:rsidP="00C372F8">
      <w:pPr>
        <w:pStyle w:val="Standard"/>
        <w:jc w:val="both"/>
        <w:rPr>
          <w:rFonts w:ascii="Arial" w:hAnsi="Arial" w:cs="Arial"/>
        </w:rPr>
      </w:pPr>
    </w:p>
    <w:p w14:paraId="18048070" w14:textId="77777777" w:rsidR="00FF21C4" w:rsidRPr="00910243" w:rsidRDefault="00723A07" w:rsidP="00C372F8">
      <w:pPr>
        <w:pStyle w:val="Standard"/>
        <w:jc w:val="both"/>
        <w:rPr>
          <w:rFonts w:ascii="Arial" w:hAnsi="Arial" w:cs="Arial"/>
        </w:rPr>
      </w:pPr>
      <w:r w:rsidRPr="00910243">
        <w:rPr>
          <w:rFonts w:ascii="Arial" w:hAnsi="Arial" w:cs="Arial"/>
        </w:rPr>
        <w:t>En todo caso el/la ordenador(a) de gasto podrá variar unilateralmente de manera temporal o definitiva la designación del(a) supervisor(a), comunicando su decisión por escrito a el/la supervisor(a) designada y al Grupo Interno de Trabajo de Gestión Contractual.</w:t>
      </w:r>
      <w:bookmarkStart w:id="1" w:name="_Hlk78898177"/>
    </w:p>
    <w:p w14:paraId="04507C64" w14:textId="77777777" w:rsidR="00FF21C4" w:rsidRPr="00910243" w:rsidRDefault="00FF21C4" w:rsidP="00C372F8">
      <w:pPr>
        <w:pStyle w:val="Standard"/>
        <w:jc w:val="both"/>
        <w:rPr>
          <w:rFonts w:ascii="Arial" w:hAnsi="Arial" w:cs="Arial"/>
        </w:rPr>
      </w:pPr>
    </w:p>
    <w:p w14:paraId="3B08349F" w14:textId="73E96D3D" w:rsidR="00FF21C4" w:rsidRPr="00910243" w:rsidRDefault="00FF21C4" w:rsidP="00C372F8">
      <w:pPr>
        <w:pStyle w:val="Standard"/>
        <w:jc w:val="both"/>
        <w:rPr>
          <w:rFonts w:ascii="Arial" w:hAnsi="Arial" w:cs="Arial"/>
        </w:rPr>
      </w:pPr>
      <w:r w:rsidRPr="00910243">
        <w:rPr>
          <w:rFonts w:ascii="Arial" w:hAnsi="Arial" w:cs="Arial"/>
        </w:rPr>
        <w:t>Expedido en ___________, a los, _______  (       ) días del mes de __________de _______ (          ).</w:t>
      </w:r>
    </w:p>
    <w:bookmarkEnd w:id="1"/>
    <w:p w14:paraId="3DED920B" w14:textId="77777777" w:rsidR="007A0162" w:rsidRPr="00910243" w:rsidRDefault="007A0162" w:rsidP="00C372F8">
      <w:pPr>
        <w:spacing w:after="0" w:line="240" w:lineRule="auto"/>
        <w:jc w:val="both"/>
        <w:rPr>
          <w:rFonts w:ascii="Arial" w:eastAsia="Times New Roman" w:hAnsi="Arial" w:cs="Arial"/>
          <w:kern w:val="3"/>
          <w:sz w:val="20"/>
          <w:szCs w:val="20"/>
          <w:lang w:eastAsia="zh-CN"/>
        </w:rPr>
      </w:pPr>
    </w:p>
    <w:p w14:paraId="41BD8689" w14:textId="77777777" w:rsidR="009D0B10" w:rsidRPr="00910243" w:rsidRDefault="009D0B10" w:rsidP="00C372F8">
      <w:pPr>
        <w:spacing w:after="0" w:line="240" w:lineRule="auto"/>
        <w:jc w:val="both"/>
        <w:rPr>
          <w:rFonts w:ascii="Arial" w:hAnsi="Arial" w:cs="Arial"/>
          <w:b/>
          <w:bCs/>
          <w:i/>
          <w:color w:val="808080"/>
          <w:sz w:val="20"/>
          <w:szCs w:val="20"/>
          <w:lang w:val="es-ES_tradnl"/>
        </w:rPr>
      </w:pPr>
      <w:r w:rsidRPr="00910243">
        <w:rPr>
          <w:rFonts w:ascii="Arial" w:hAnsi="Arial" w:cs="Arial"/>
          <w:b/>
          <w:bCs/>
          <w:i/>
          <w:color w:val="808080"/>
          <w:sz w:val="20"/>
          <w:szCs w:val="20"/>
          <w:lang w:val="es-ES_tradnl"/>
        </w:rPr>
        <w:t>___________________________________________</w:t>
      </w:r>
    </w:p>
    <w:p w14:paraId="1EDF1EBF" w14:textId="77777777" w:rsidR="009D0B10" w:rsidRPr="00910243" w:rsidRDefault="009D0B10" w:rsidP="00C372F8">
      <w:pPr>
        <w:spacing w:after="0" w:line="240" w:lineRule="auto"/>
        <w:jc w:val="both"/>
        <w:rPr>
          <w:rFonts w:ascii="Arial" w:hAnsi="Arial" w:cs="Arial"/>
          <w:b/>
          <w:bCs/>
          <w:i/>
          <w:color w:val="FF0000"/>
          <w:sz w:val="20"/>
          <w:szCs w:val="20"/>
          <w:lang w:val="es-ES_tradnl"/>
        </w:rPr>
      </w:pPr>
      <w:r w:rsidRPr="00910243">
        <w:rPr>
          <w:rFonts w:ascii="Arial" w:hAnsi="Arial" w:cs="Arial"/>
          <w:b/>
          <w:bCs/>
          <w:i/>
          <w:color w:val="FF0000"/>
          <w:sz w:val="20"/>
          <w:szCs w:val="20"/>
          <w:lang w:val="es-ES_tradnl"/>
        </w:rPr>
        <w:lastRenderedPageBreak/>
        <w:t>(Nombre y firma)</w:t>
      </w:r>
    </w:p>
    <w:p w14:paraId="2853DF2D" w14:textId="77777777" w:rsidR="007A0162" w:rsidRPr="00910243" w:rsidRDefault="007A0162" w:rsidP="00C372F8">
      <w:pPr>
        <w:spacing w:after="0" w:line="240" w:lineRule="auto"/>
        <w:jc w:val="both"/>
        <w:rPr>
          <w:rFonts w:ascii="Arial" w:hAnsi="Arial" w:cs="Arial"/>
          <w:b/>
          <w:bCs/>
          <w:i/>
          <w:color w:val="FF0000"/>
          <w:sz w:val="20"/>
          <w:szCs w:val="20"/>
          <w:lang w:val="es-ES_tradnl"/>
        </w:rPr>
      </w:pPr>
      <w:r w:rsidRPr="00910243">
        <w:rPr>
          <w:rFonts w:ascii="Arial" w:hAnsi="Arial" w:cs="Arial"/>
          <w:b/>
          <w:bCs/>
          <w:i/>
          <w:color w:val="FF0000"/>
          <w:sz w:val="20"/>
          <w:szCs w:val="20"/>
          <w:lang w:val="es-ES_tradnl"/>
        </w:rPr>
        <w:t>(Líder de la dependencia solicitante de la contratación)</w:t>
      </w:r>
    </w:p>
    <w:p w14:paraId="76718845" w14:textId="4E96CCF3" w:rsidR="009D0B10" w:rsidRDefault="009D0B10" w:rsidP="00C372F8">
      <w:pPr>
        <w:spacing w:after="0" w:line="240" w:lineRule="auto"/>
        <w:jc w:val="both"/>
        <w:rPr>
          <w:rFonts w:ascii="Arial" w:hAnsi="Arial" w:cs="Arial"/>
          <w:b/>
          <w:bCs/>
          <w:i/>
          <w:color w:val="FF0000"/>
          <w:sz w:val="20"/>
          <w:szCs w:val="20"/>
          <w:lang w:val="es-ES_tradnl"/>
        </w:rPr>
      </w:pPr>
    </w:p>
    <w:p w14:paraId="0A41582D" w14:textId="77777777" w:rsidR="00A90A48" w:rsidRPr="00910243" w:rsidRDefault="00A90A48" w:rsidP="00C372F8">
      <w:pPr>
        <w:spacing w:after="0" w:line="240" w:lineRule="auto"/>
        <w:jc w:val="both"/>
        <w:rPr>
          <w:rFonts w:ascii="Arial" w:hAnsi="Arial" w:cs="Arial"/>
          <w:b/>
          <w:bCs/>
          <w:i/>
          <w:color w:val="FF0000"/>
          <w:sz w:val="20"/>
          <w:szCs w:val="20"/>
          <w:lang w:val="es-ES_tradnl"/>
        </w:rPr>
      </w:pPr>
    </w:p>
    <w:tbl>
      <w:tblPr>
        <w:tblStyle w:val="Tablaconcuadrcula"/>
        <w:tblW w:w="5000" w:type="pct"/>
        <w:tblLook w:val="04A0" w:firstRow="1" w:lastRow="0" w:firstColumn="1" w:lastColumn="0" w:noHBand="0" w:noVBand="1"/>
      </w:tblPr>
      <w:tblGrid>
        <w:gridCol w:w="1925"/>
        <w:gridCol w:w="3058"/>
        <w:gridCol w:w="1929"/>
        <w:gridCol w:w="3050"/>
      </w:tblGrid>
      <w:tr w:rsidR="008162FA" w:rsidRPr="00682EBB" w14:paraId="2401ABCF" w14:textId="77777777" w:rsidTr="00682EBB">
        <w:trPr>
          <w:trHeight w:val="20"/>
        </w:trPr>
        <w:tc>
          <w:tcPr>
            <w:tcW w:w="2500" w:type="pct"/>
            <w:gridSpan w:val="2"/>
          </w:tcPr>
          <w:p w14:paraId="2D9ED4CB" w14:textId="77777777" w:rsidR="008162FA" w:rsidRPr="00682EBB" w:rsidRDefault="008162FA" w:rsidP="00C372F8">
            <w:pPr>
              <w:jc w:val="both"/>
              <w:rPr>
                <w:rFonts w:ascii="Arial" w:hAnsi="Arial" w:cs="Arial"/>
                <w:b/>
                <w:sz w:val="16"/>
                <w:szCs w:val="16"/>
              </w:rPr>
            </w:pPr>
            <w:r w:rsidRPr="00682EBB">
              <w:rPr>
                <w:rFonts w:ascii="Arial" w:hAnsi="Arial" w:cs="Arial"/>
                <w:b/>
                <w:sz w:val="16"/>
                <w:szCs w:val="16"/>
              </w:rPr>
              <w:t>Proyección</w:t>
            </w:r>
          </w:p>
        </w:tc>
        <w:tc>
          <w:tcPr>
            <w:tcW w:w="2500" w:type="pct"/>
            <w:gridSpan w:val="2"/>
          </w:tcPr>
          <w:p w14:paraId="41563A26" w14:textId="77777777" w:rsidR="008162FA" w:rsidRPr="00682EBB" w:rsidRDefault="008162FA" w:rsidP="00C372F8">
            <w:pPr>
              <w:jc w:val="both"/>
              <w:rPr>
                <w:rFonts w:ascii="Arial" w:hAnsi="Arial" w:cs="Arial"/>
                <w:b/>
                <w:sz w:val="16"/>
                <w:szCs w:val="16"/>
              </w:rPr>
            </w:pPr>
            <w:r w:rsidRPr="00682EBB">
              <w:rPr>
                <w:rFonts w:ascii="Arial" w:hAnsi="Arial" w:cs="Arial"/>
                <w:b/>
                <w:sz w:val="16"/>
                <w:szCs w:val="16"/>
              </w:rPr>
              <w:t>Revisión</w:t>
            </w:r>
          </w:p>
        </w:tc>
      </w:tr>
      <w:tr w:rsidR="008162FA" w:rsidRPr="00682EBB" w14:paraId="3DD24BDC" w14:textId="77777777" w:rsidTr="00682EBB">
        <w:trPr>
          <w:trHeight w:val="20"/>
        </w:trPr>
        <w:tc>
          <w:tcPr>
            <w:tcW w:w="966" w:type="pct"/>
            <w:vAlign w:val="center"/>
          </w:tcPr>
          <w:p w14:paraId="6F28DC2B" w14:textId="77777777" w:rsidR="008162FA" w:rsidRPr="00682EBB" w:rsidRDefault="008162FA" w:rsidP="00C372F8">
            <w:pPr>
              <w:jc w:val="both"/>
              <w:rPr>
                <w:rFonts w:ascii="Arial" w:hAnsi="Arial" w:cs="Arial"/>
                <w:sz w:val="16"/>
                <w:szCs w:val="16"/>
              </w:rPr>
            </w:pPr>
            <w:r w:rsidRPr="00682EBB">
              <w:rPr>
                <w:rFonts w:ascii="Arial" w:hAnsi="Arial" w:cs="Arial"/>
                <w:sz w:val="16"/>
                <w:szCs w:val="16"/>
              </w:rPr>
              <w:t>Firma:</w:t>
            </w:r>
          </w:p>
        </w:tc>
        <w:tc>
          <w:tcPr>
            <w:tcW w:w="1535" w:type="pct"/>
            <w:vAlign w:val="center"/>
          </w:tcPr>
          <w:p w14:paraId="0D9351C3" w14:textId="77777777" w:rsidR="008162FA" w:rsidRPr="00682EBB" w:rsidRDefault="008162FA" w:rsidP="00C372F8">
            <w:pPr>
              <w:jc w:val="both"/>
              <w:rPr>
                <w:rFonts w:ascii="Arial" w:hAnsi="Arial" w:cs="Arial"/>
                <w:sz w:val="16"/>
                <w:szCs w:val="16"/>
              </w:rPr>
            </w:pPr>
          </w:p>
        </w:tc>
        <w:tc>
          <w:tcPr>
            <w:tcW w:w="968" w:type="pct"/>
            <w:vAlign w:val="center"/>
          </w:tcPr>
          <w:p w14:paraId="67B46E4B" w14:textId="77777777" w:rsidR="008162FA" w:rsidRPr="00682EBB" w:rsidRDefault="008162FA" w:rsidP="00C372F8">
            <w:pPr>
              <w:jc w:val="both"/>
              <w:rPr>
                <w:rFonts w:ascii="Arial" w:hAnsi="Arial" w:cs="Arial"/>
                <w:sz w:val="16"/>
                <w:szCs w:val="16"/>
              </w:rPr>
            </w:pPr>
            <w:r w:rsidRPr="00682EBB">
              <w:rPr>
                <w:rFonts w:ascii="Arial" w:hAnsi="Arial" w:cs="Arial"/>
                <w:sz w:val="16"/>
                <w:szCs w:val="16"/>
              </w:rPr>
              <w:t>Firma:</w:t>
            </w:r>
          </w:p>
        </w:tc>
        <w:tc>
          <w:tcPr>
            <w:tcW w:w="1531" w:type="pct"/>
            <w:vAlign w:val="center"/>
          </w:tcPr>
          <w:p w14:paraId="0FF825E4" w14:textId="77777777" w:rsidR="008162FA" w:rsidRPr="00682EBB" w:rsidRDefault="008162FA" w:rsidP="00C372F8">
            <w:pPr>
              <w:jc w:val="both"/>
              <w:rPr>
                <w:rFonts w:ascii="Arial" w:hAnsi="Arial" w:cs="Arial"/>
                <w:sz w:val="16"/>
                <w:szCs w:val="16"/>
              </w:rPr>
            </w:pPr>
          </w:p>
        </w:tc>
      </w:tr>
      <w:tr w:rsidR="008162FA" w:rsidRPr="00682EBB" w14:paraId="3DF0A285" w14:textId="77777777" w:rsidTr="00682EBB">
        <w:trPr>
          <w:trHeight w:val="20"/>
        </w:trPr>
        <w:tc>
          <w:tcPr>
            <w:tcW w:w="966" w:type="pct"/>
            <w:vAlign w:val="center"/>
          </w:tcPr>
          <w:p w14:paraId="47B4FAF5" w14:textId="77777777" w:rsidR="008162FA" w:rsidRPr="00682EBB" w:rsidRDefault="008162FA" w:rsidP="00C372F8">
            <w:pPr>
              <w:jc w:val="both"/>
              <w:rPr>
                <w:rFonts w:ascii="Arial" w:hAnsi="Arial" w:cs="Arial"/>
                <w:sz w:val="16"/>
                <w:szCs w:val="16"/>
              </w:rPr>
            </w:pPr>
            <w:r w:rsidRPr="00682EBB">
              <w:rPr>
                <w:rFonts w:ascii="Arial" w:hAnsi="Arial" w:cs="Arial"/>
                <w:sz w:val="16"/>
                <w:szCs w:val="16"/>
              </w:rPr>
              <w:t>Nombre Completo:</w:t>
            </w:r>
          </w:p>
        </w:tc>
        <w:tc>
          <w:tcPr>
            <w:tcW w:w="1535" w:type="pct"/>
            <w:vAlign w:val="center"/>
          </w:tcPr>
          <w:p w14:paraId="050C6026" w14:textId="77777777" w:rsidR="008162FA" w:rsidRPr="00682EBB" w:rsidRDefault="008162FA" w:rsidP="00C372F8">
            <w:pPr>
              <w:jc w:val="both"/>
              <w:rPr>
                <w:rFonts w:ascii="Arial" w:hAnsi="Arial" w:cs="Arial"/>
                <w:sz w:val="16"/>
                <w:szCs w:val="16"/>
              </w:rPr>
            </w:pPr>
          </w:p>
        </w:tc>
        <w:tc>
          <w:tcPr>
            <w:tcW w:w="968" w:type="pct"/>
            <w:vAlign w:val="center"/>
          </w:tcPr>
          <w:p w14:paraId="46D14ECC" w14:textId="77777777" w:rsidR="008162FA" w:rsidRPr="00682EBB" w:rsidRDefault="008162FA" w:rsidP="00C372F8">
            <w:pPr>
              <w:jc w:val="both"/>
              <w:rPr>
                <w:rFonts w:ascii="Arial" w:hAnsi="Arial" w:cs="Arial"/>
                <w:sz w:val="16"/>
                <w:szCs w:val="16"/>
              </w:rPr>
            </w:pPr>
            <w:r w:rsidRPr="00682EBB">
              <w:rPr>
                <w:rFonts w:ascii="Arial" w:hAnsi="Arial" w:cs="Arial"/>
                <w:sz w:val="16"/>
                <w:szCs w:val="16"/>
              </w:rPr>
              <w:t>Nombre Completo:</w:t>
            </w:r>
          </w:p>
        </w:tc>
        <w:tc>
          <w:tcPr>
            <w:tcW w:w="1531" w:type="pct"/>
            <w:vAlign w:val="center"/>
          </w:tcPr>
          <w:p w14:paraId="66C8BC67" w14:textId="77777777" w:rsidR="008162FA" w:rsidRPr="00682EBB" w:rsidRDefault="008162FA" w:rsidP="00C372F8">
            <w:pPr>
              <w:jc w:val="both"/>
              <w:rPr>
                <w:rFonts w:ascii="Arial" w:hAnsi="Arial" w:cs="Arial"/>
                <w:sz w:val="16"/>
                <w:szCs w:val="16"/>
              </w:rPr>
            </w:pPr>
          </w:p>
        </w:tc>
      </w:tr>
      <w:tr w:rsidR="008162FA" w:rsidRPr="00682EBB" w14:paraId="2645BD6B" w14:textId="77777777" w:rsidTr="00682EBB">
        <w:trPr>
          <w:trHeight w:val="20"/>
        </w:trPr>
        <w:tc>
          <w:tcPr>
            <w:tcW w:w="966" w:type="pct"/>
            <w:vAlign w:val="center"/>
          </w:tcPr>
          <w:p w14:paraId="53979FC2" w14:textId="77777777" w:rsidR="008162FA" w:rsidRPr="00682EBB" w:rsidRDefault="008162FA" w:rsidP="00C372F8">
            <w:pPr>
              <w:jc w:val="both"/>
              <w:rPr>
                <w:rFonts w:ascii="Arial" w:hAnsi="Arial" w:cs="Arial"/>
                <w:sz w:val="16"/>
                <w:szCs w:val="16"/>
              </w:rPr>
            </w:pPr>
            <w:r w:rsidRPr="00682EBB">
              <w:rPr>
                <w:rFonts w:ascii="Arial" w:hAnsi="Arial" w:cs="Arial"/>
                <w:sz w:val="16"/>
                <w:szCs w:val="16"/>
              </w:rPr>
              <w:t>Cargo:</w:t>
            </w:r>
          </w:p>
        </w:tc>
        <w:tc>
          <w:tcPr>
            <w:tcW w:w="1535" w:type="pct"/>
            <w:vAlign w:val="center"/>
          </w:tcPr>
          <w:p w14:paraId="7AD8AE57" w14:textId="77777777" w:rsidR="008162FA" w:rsidRPr="00682EBB" w:rsidRDefault="008162FA" w:rsidP="00C372F8">
            <w:pPr>
              <w:jc w:val="both"/>
              <w:rPr>
                <w:rFonts w:ascii="Arial" w:hAnsi="Arial" w:cs="Arial"/>
                <w:sz w:val="16"/>
                <w:szCs w:val="16"/>
              </w:rPr>
            </w:pPr>
          </w:p>
        </w:tc>
        <w:tc>
          <w:tcPr>
            <w:tcW w:w="968" w:type="pct"/>
            <w:vAlign w:val="center"/>
          </w:tcPr>
          <w:p w14:paraId="65A529C7" w14:textId="77777777" w:rsidR="008162FA" w:rsidRPr="00682EBB" w:rsidRDefault="008162FA" w:rsidP="00C372F8">
            <w:pPr>
              <w:jc w:val="both"/>
              <w:rPr>
                <w:rFonts w:ascii="Arial" w:hAnsi="Arial" w:cs="Arial"/>
                <w:sz w:val="16"/>
                <w:szCs w:val="16"/>
              </w:rPr>
            </w:pPr>
            <w:r w:rsidRPr="00682EBB">
              <w:rPr>
                <w:rFonts w:ascii="Arial" w:hAnsi="Arial" w:cs="Arial"/>
                <w:sz w:val="16"/>
                <w:szCs w:val="16"/>
              </w:rPr>
              <w:t>Cargo:</w:t>
            </w:r>
          </w:p>
        </w:tc>
        <w:tc>
          <w:tcPr>
            <w:tcW w:w="1531" w:type="pct"/>
            <w:vAlign w:val="center"/>
          </w:tcPr>
          <w:p w14:paraId="0C409FF9" w14:textId="77777777" w:rsidR="008162FA" w:rsidRPr="00682EBB" w:rsidRDefault="008162FA" w:rsidP="00C372F8">
            <w:pPr>
              <w:jc w:val="both"/>
              <w:rPr>
                <w:rFonts w:ascii="Arial" w:hAnsi="Arial" w:cs="Arial"/>
                <w:sz w:val="16"/>
                <w:szCs w:val="16"/>
              </w:rPr>
            </w:pPr>
          </w:p>
        </w:tc>
      </w:tr>
      <w:tr w:rsidR="008162FA" w:rsidRPr="00682EBB" w14:paraId="04C37327" w14:textId="77777777" w:rsidTr="00682EBB">
        <w:trPr>
          <w:trHeight w:val="20"/>
        </w:trPr>
        <w:tc>
          <w:tcPr>
            <w:tcW w:w="966" w:type="pct"/>
            <w:vAlign w:val="center"/>
          </w:tcPr>
          <w:p w14:paraId="5C8080EB" w14:textId="77777777" w:rsidR="008162FA" w:rsidRPr="00682EBB" w:rsidRDefault="008162FA" w:rsidP="00C372F8">
            <w:pPr>
              <w:jc w:val="both"/>
              <w:rPr>
                <w:rFonts w:ascii="Arial" w:hAnsi="Arial" w:cs="Arial"/>
                <w:sz w:val="16"/>
                <w:szCs w:val="16"/>
              </w:rPr>
            </w:pPr>
            <w:r w:rsidRPr="00682EBB">
              <w:rPr>
                <w:rFonts w:ascii="Arial" w:hAnsi="Arial" w:cs="Arial"/>
                <w:sz w:val="16"/>
                <w:szCs w:val="16"/>
              </w:rPr>
              <w:t>Dependencia:</w:t>
            </w:r>
          </w:p>
        </w:tc>
        <w:tc>
          <w:tcPr>
            <w:tcW w:w="1535" w:type="pct"/>
            <w:vAlign w:val="center"/>
          </w:tcPr>
          <w:p w14:paraId="48DEA969" w14:textId="77777777" w:rsidR="008162FA" w:rsidRPr="00682EBB" w:rsidRDefault="008162FA" w:rsidP="00C372F8">
            <w:pPr>
              <w:jc w:val="both"/>
              <w:rPr>
                <w:rFonts w:ascii="Arial" w:hAnsi="Arial" w:cs="Arial"/>
                <w:sz w:val="16"/>
                <w:szCs w:val="16"/>
              </w:rPr>
            </w:pPr>
          </w:p>
        </w:tc>
        <w:tc>
          <w:tcPr>
            <w:tcW w:w="968" w:type="pct"/>
            <w:vAlign w:val="center"/>
          </w:tcPr>
          <w:p w14:paraId="21160C85" w14:textId="77777777" w:rsidR="008162FA" w:rsidRPr="00682EBB" w:rsidRDefault="008162FA" w:rsidP="00C372F8">
            <w:pPr>
              <w:jc w:val="both"/>
              <w:rPr>
                <w:rFonts w:ascii="Arial" w:hAnsi="Arial" w:cs="Arial"/>
                <w:sz w:val="16"/>
                <w:szCs w:val="16"/>
              </w:rPr>
            </w:pPr>
            <w:r w:rsidRPr="00682EBB">
              <w:rPr>
                <w:rFonts w:ascii="Arial" w:hAnsi="Arial" w:cs="Arial"/>
                <w:sz w:val="16"/>
                <w:szCs w:val="16"/>
              </w:rPr>
              <w:t>Dependencia:</w:t>
            </w:r>
          </w:p>
        </w:tc>
        <w:tc>
          <w:tcPr>
            <w:tcW w:w="1531" w:type="pct"/>
            <w:vAlign w:val="center"/>
          </w:tcPr>
          <w:p w14:paraId="65EB08F4" w14:textId="77777777" w:rsidR="008162FA" w:rsidRPr="00682EBB" w:rsidRDefault="008162FA" w:rsidP="00C372F8">
            <w:pPr>
              <w:jc w:val="both"/>
              <w:rPr>
                <w:rFonts w:ascii="Arial" w:hAnsi="Arial" w:cs="Arial"/>
                <w:sz w:val="16"/>
                <w:szCs w:val="16"/>
              </w:rPr>
            </w:pPr>
          </w:p>
        </w:tc>
      </w:tr>
    </w:tbl>
    <w:p w14:paraId="1EE9F4BC" w14:textId="77777777" w:rsidR="009D0B10" w:rsidRPr="00910243" w:rsidRDefault="009D0B10" w:rsidP="00C372F8">
      <w:pPr>
        <w:spacing w:after="0" w:line="240" w:lineRule="auto"/>
        <w:jc w:val="both"/>
        <w:rPr>
          <w:rFonts w:ascii="Arial" w:hAnsi="Arial" w:cs="Arial"/>
          <w:sz w:val="20"/>
          <w:szCs w:val="20"/>
        </w:rPr>
      </w:pPr>
    </w:p>
    <w:p w14:paraId="105E8FC4" w14:textId="77777777" w:rsidR="00716F02" w:rsidRPr="00910243" w:rsidRDefault="00F72841" w:rsidP="00C372F8">
      <w:pPr>
        <w:spacing w:after="0" w:line="240" w:lineRule="auto"/>
        <w:jc w:val="both"/>
        <w:rPr>
          <w:rFonts w:ascii="Arial" w:hAnsi="Arial" w:cs="Arial"/>
          <w:sz w:val="20"/>
          <w:szCs w:val="20"/>
        </w:rPr>
      </w:pPr>
    </w:p>
    <w:sectPr w:rsidR="00716F02" w:rsidRPr="00910243" w:rsidSect="007773C0">
      <w:headerReference w:type="default" r:id="rId8"/>
      <w:footerReference w:type="default" r:id="rId9"/>
      <w:type w:val="continuous"/>
      <w:pgSz w:w="12240" w:h="15840"/>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9587B" w14:textId="77777777" w:rsidR="00F72841" w:rsidRDefault="00F72841" w:rsidP="009D0B10">
      <w:pPr>
        <w:spacing w:after="0" w:line="240" w:lineRule="auto"/>
      </w:pPr>
      <w:r>
        <w:separator/>
      </w:r>
    </w:p>
  </w:endnote>
  <w:endnote w:type="continuationSeparator" w:id="0">
    <w:p w14:paraId="3F72792D" w14:textId="77777777" w:rsidR="00F72841" w:rsidRDefault="00F72841" w:rsidP="009D0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58CF1" w14:textId="100C5172" w:rsidR="007773C0" w:rsidRDefault="007773C0" w:rsidP="007773C0">
    <w:pPr>
      <w:pStyle w:val="Piedepgina"/>
    </w:pPr>
    <w:r w:rsidRPr="00231B48">
      <w:rPr>
        <w:rFonts w:ascii="Century Gothic" w:hAnsi="Century Gothic" w:cs="Arial"/>
        <w:iCs/>
        <w:sz w:val="14"/>
        <w:szCs w:val="14"/>
      </w:rPr>
      <w:t xml:space="preserve">Página </w:t>
    </w:r>
    <w:r w:rsidRPr="00231B48">
      <w:rPr>
        <w:rFonts w:ascii="Century Gothic" w:hAnsi="Century Gothic" w:cs="Arial"/>
        <w:iCs/>
        <w:sz w:val="14"/>
        <w:szCs w:val="14"/>
      </w:rPr>
      <w:fldChar w:fldCharType="begin"/>
    </w:r>
    <w:r w:rsidRPr="00231B48">
      <w:rPr>
        <w:rFonts w:ascii="Century Gothic" w:hAnsi="Century Gothic" w:cs="Arial"/>
        <w:iCs/>
        <w:sz w:val="14"/>
        <w:szCs w:val="14"/>
      </w:rPr>
      <w:instrText>PAGE   \* MERGEFORMAT</w:instrText>
    </w:r>
    <w:r w:rsidRPr="00231B48">
      <w:rPr>
        <w:rFonts w:ascii="Century Gothic" w:hAnsi="Century Gothic" w:cs="Arial"/>
        <w:iCs/>
        <w:sz w:val="14"/>
        <w:szCs w:val="14"/>
      </w:rPr>
      <w:fldChar w:fldCharType="separate"/>
    </w:r>
    <w:r w:rsidR="008A7CBA">
      <w:rPr>
        <w:rFonts w:ascii="Century Gothic" w:hAnsi="Century Gothic" w:cs="Arial"/>
        <w:iCs/>
        <w:noProof/>
        <w:sz w:val="14"/>
        <w:szCs w:val="14"/>
      </w:rPr>
      <w:t>9</w:t>
    </w:r>
    <w:r w:rsidRPr="00231B48">
      <w:rPr>
        <w:rFonts w:ascii="Century Gothic" w:hAnsi="Century Gothic" w:cs="Arial"/>
        <w:iCs/>
        <w:sz w:val="14"/>
        <w:szCs w:val="14"/>
      </w:rPr>
      <w:fldChar w:fldCharType="end"/>
    </w:r>
    <w:r w:rsidRPr="00231B48">
      <w:rPr>
        <w:rFonts w:ascii="Century Gothic" w:hAnsi="Century Gothic" w:cs="Arial"/>
        <w:iCs/>
        <w:sz w:val="14"/>
        <w:szCs w:val="14"/>
      </w:rPr>
      <w:t xml:space="preserve"> | </w:t>
    </w:r>
    <w:r w:rsidRPr="00231B48">
      <w:rPr>
        <w:rFonts w:ascii="Century Gothic" w:hAnsi="Century Gothic" w:cs="Arial"/>
        <w:iCs/>
        <w:sz w:val="14"/>
        <w:szCs w:val="14"/>
      </w:rPr>
      <w:fldChar w:fldCharType="begin"/>
    </w:r>
    <w:r w:rsidRPr="00231B48">
      <w:rPr>
        <w:rFonts w:ascii="Century Gothic" w:hAnsi="Century Gothic" w:cs="Arial"/>
        <w:iCs/>
        <w:sz w:val="14"/>
        <w:szCs w:val="14"/>
      </w:rPr>
      <w:instrText>NUMPAGES  \* Arabic  \* MERGEFORMAT</w:instrText>
    </w:r>
    <w:r w:rsidRPr="00231B48">
      <w:rPr>
        <w:rFonts w:ascii="Century Gothic" w:hAnsi="Century Gothic" w:cs="Arial"/>
        <w:iCs/>
        <w:sz w:val="14"/>
        <w:szCs w:val="14"/>
      </w:rPr>
      <w:fldChar w:fldCharType="separate"/>
    </w:r>
    <w:r w:rsidR="008A7CBA">
      <w:rPr>
        <w:rFonts w:ascii="Century Gothic" w:hAnsi="Century Gothic" w:cs="Arial"/>
        <w:iCs/>
        <w:noProof/>
        <w:sz w:val="14"/>
        <w:szCs w:val="14"/>
      </w:rPr>
      <w:t>9</w:t>
    </w:r>
    <w:r w:rsidRPr="00231B48">
      <w:rPr>
        <w:rFonts w:ascii="Century Gothic" w:hAnsi="Century Gothic" w:cs="Arial"/>
        <w:i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3DD5C" w14:textId="77777777" w:rsidR="00F72841" w:rsidRDefault="00F72841" w:rsidP="009D0B10">
      <w:pPr>
        <w:spacing w:after="0" w:line="240" w:lineRule="auto"/>
      </w:pPr>
      <w:r>
        <w:separator/>
      </w:r>
    </w:p>
  </w:footnote>
  <w:footnote w:type="continuationSeparator" w:id="0">
    <w:p w14:paraId="63379C56" w14:textId="77777777" w:rsidR="00F72841" w:rsidRDefault="00F72841" w:rsidP="009D0B10">
      <w:pPr>
        <w:spacing w:after="0" w:line="240" w:lineRule="auto"/>
      </w:pPr>
      <w:r>
        <w:continuationSeparator/>
      </w:r>
    </w:p>
  </w:footnote>
  <w:footnote w:id="1">
    <w:p w14:paraId="5C310317" w14:textId="77777777" w:rsidR="009D0B10" w:rsidRPr="006126F7" w:rsidRDefault="009D0B10" w:rsidP="009D0B10">
      <w:pPr>
        <w:pStyle w:val="Textonotapie"/>
        <w:rPr>
          <w:rFonts w:ascii="Arial Narrow" w:hAnsi="Arial Narrow" w:cs="Arial"/>
          <w:sz w:val="16"/>
          <w:szCs w:val="16"/>
        </w:rPr>
      </w:pPr>
      <w:r w:rsidRPr="0037051D">
        <w:rPr>
          <w:rStyle w:val="Refdenotaalpie"/>
          <w:rFonts w:ascii="Arial Narrow" w:hAnsi="Arial Narrow"/>
          <w:sz w:val="16"/>
          <w:szCs w:val="16"/>
          <w:vertAlign w:val="baseline"/>
        </w:rPr>
        <w:footnoteRef/>
      </w:r>
      <w:r w:rsidRPr="0037051D">
        <w:rPr>
          <w:rFonts w:ascii="Arial Narrow" w:hAnsi="Arial Narrow"/>
          <w:sz w:val="16"/>
          <w:szCs w:val="16"/>
        </w:rPr>
        <w:t xml:space="preserve"> </w:t>
      </w:r>
      <w:r w:rsidRPr="006126F7">
        <w:rPr>
          <w:rFonts w:ascii="Arial Narrow" w:hAnsi="Arial Narrow"/>
          <w:sz w:val="16"/>
          <w:szCs w:val="16"/>
        </w:rPr>
        <w:t>“</w:t>
      </w:r>
      <w:r w:rsidRPr="006126F7">
        <w:rPr>
          <w:rFonts w:ascii="Arial Narrow" w:hAnsi="Arial Narrow" w:cs="Arial"/>
          <w:sz w:val="16"/>
          <w:szCs w:val="16"/>
        </w:rPr>
        <w:t xml:space="preserve">Por medio de la cual se introducen medidas para la eficiencia y la transparencia en la Ley 80 de 1993 y se dictan otras disposiciones generales sobre la contratación con Recursos Públicos”.  </w:t>
      </w:r>
    </w:p>
  </w:footnote>
  <w:footnote w:id="2">
    <w:p w14:paraId="5F5069C9" w14:textId="77777777" w:rsidR="009D0B10" w:rsidRPr="00684DEB" w:rsidRDefault="009D0B10" w:rsidP="009D0B10">
      <w:pPr>
        <w:pStyle w:val="Textonotapie"/>
        <w:jc w:val="both"/>
        <w:rPr>
          <w:rFonts w:ascii="Arial" w:hAnsi="Arial" w:cs="Arial"/>
          <w:sz w:val="16"/>
          <w:szCs w:val="16"/>
        </w:rPr>
      </w:pPr>
      <w:r>
        <w:rPr>
          <w:rStyle w:val="Refdenotaalpie"/>
        </w:rPr>
        <w:footnoteRef/>
      </w:r>
      <w:r>
        <w:t xml:space="preserve"> </w:t>
      </w:r>
      <w:hyperlink r:id="rId1" w:history="1">
        <w:r w:rsidRPr="00194CD4">
          <w:rPr>
            <w:rStyle w:val="Hipervnculo"/>
            <w:rFonts w:ascii="Arial Narrow" w:hAnsi="Arial Narrow" w:cs="Arial"/>
            <w:sz w:val="16"/>
            <w:szCs w:val="16"/>
          </w:rPr>
          <w:t>https://colombiacompra.gov.co/sites/cce_public/files/cce_documents/cce_manual_acuerdos_comerciales.pdf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W w:w="5000" w:type="pct"/>
      <w:tblInd w:w="0" w:type="dxa"/>
      <w:tblLook w:val="04A0" w:firstRow="1" w:lastRow="0" w:firstColumn="1" w:lastColumn="0" w:noHBand="0" w:noVBand="1"/>
    </w:tblPr>
    <w:tblGrid>
      <w:gridCol w:w="1805"/>
      <w:gridCol w:w="5278"/>
      <w:gridCol w:w="2879"/>
    </w:tblGrid>
    <w:tr w:rsidR="007773C0" w:rsidRPr="007773C0" w14:paraId="4B14FD55" w14:textId="77777777" w:rsidTr="007773C0">
      <w:trPr>
        <w:trHeight w:val="421"/>
      </w:trPr>
      <w:tc>
        <w:tcPr>
          <w:tcW w:w="906" w:type="pct"/>
          <w:vMerge w:val="restart"/>
          <w:tcBorders>
            <w:top w:val="single" w:sz="4" w:space="0" w:color="auto"/>
            <w:left w:val="single" w:sz="4" w:space="0" w:color="auto"/>
            <w:bottom w:val="single" w:sz="4" w:space="0" w:color="auto"/>
            <w:right w:val="single" w:sz="4" w:space="0" w:color="auto"/>
          </w:tcBorders>
          <w:vAlign w:val="center"/>
          <w:hideMark/>
        </w:tcPr>
        <w:p w14:paraId="40D753B5" w14:textId="77777777" w:rsidR="007773C0" w:rsidRPr="007773C0" w:rsidRDefault="007773C0" w:rsidP="007773C0">
          <w:pPr>
            <w:pStyle w:val="Encabezado"/>
            <w:jc w:val="center"/>
            <w:rPr>
              <w:rFonts w:ascii="Century Gothic" w:hAnsi="Century Gothic"/>
              <w:sz w:val="20"/>
              <w:szCs w:val="20"/>
            </w:rPr>
          </w:pPr>
          <w:r w:rsidRPr="007773C0">
            <w:rPr>
              <w:rFonts w:ascii="Century Gothic" w:hAnsi="Century Gothic"/>
              <w:noProof/>
              <w:sz w:val="20"/>
              <w:szCs w:val="20"/>
              <w:lang w:val="es-MX" w:eastAsia="es-MX"/>
            </w:rPr>
            <w:drawing>
              <wp:inline distT="0" distB="0" distL="0" distR="0" wp14:anchorId="586796E3" wp14:editId="19147376">
                <wp:extent cx="485775" cy="647700"/>
                <wp:effectExtent l="0" t="0" r="9525" b="0"/>
                <wp:docPr id="1" name="Imagen 1"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titled.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47700"/>
                        </a:xfrm>
                        <a:prstGeom prst="rect">
                          <a:avLst/>
                        </a:prstGeom>
                        <a:noFill/>
                        <a:ln>
                          <a:noFill/>
                        </a:ln>
                      </pic:spPr>
                    </pic:pic>
                  </a:graphicData>
                </a:graphic>
              </wp:inline>
            </w:drawing>
          </w:r>
        </w:p>
      </w:tc>
      <w:tc>
        <w:tcPr>
          <w:tcW w:w="2649" w:type="pct"/>
          <w:vMerge w:val="restart"/>
          <w:tcBorders>
            <w:top w:val="single" w:sz="4" w:space="0" w:color="auto"/>
            <w:left w:val="single" w:sz="4" w:space="0" w:color="auto"/>
            <w:bottom w:val="single" w:sz="4" w:space="0" w:color="auto"/>
            <w:right w:val="single" w:sz="4" w:space="0" w:color="auto"/>
          </w:tcBorders>
          <w:vAlign w:val="center"/>
          <w:hideMark/>
        </w:tcPr>
        <w:p w14:paraId="3501E3E2" w14:textId="05D0D829" w:rsidR="007773C0" w:rsidRPr="007773C0" w:rsidRDefault="007773C0" w:rsidP="007773C0">
          <w:pPr>
            <w:pStyle w:val="Encabezado"/>
            <w:jc w:val="center"/>
            <w:rPr>
              <w:rFonts w:ascii="Century Gothic" w:hAnsi="Century Gothic"/>
              <w:b/>
              <w:sz w:val="20"/>
              <w:szCs w:val="20"/>
            </w:rPr>
          </w:pPr>
          <w:r w:rsidRPr="007773C0">
            <w:rPr>
              <w:rFonts w:ascii="Century Gothic" w:hAnsi="Century Gothic"/>
              <w:b/>
              <w:sz w:val="20"/>
              <w:szCs w:val="20"/>
            </w:rPr>
            <w:t>ESTUDIOS PREVIOS CONTRATOS DE PRESTACIÓN DE SERVICIOS PROFESIONALES Y APOYO A LA GESTIÓN</w:t>
          </w:r>
        </w:p>
      </w:tc>
      <w:tc>
        <w:tcPr>
          <w:tcW w:w="1445" w:type="pct"/>
          <w:tcBorders>
            <w:top w:val="single" w:sz="4" w:space="0" w:color="auto"/>
            <w:left w:val="single" w:sz="4" w:space="0" w:color="auto"/>
            <w:bottom w:val="single" w:sz="4" w:space="0" w:color="auto"/>
            <w:right w:val="single" w:sz="4" w:space="0" w:color="auto"/>
          </w:tcBorders>
          <w:hideMark/>
        </w:tcPr>
        <w:p w14:paraId="24903383" w14:textId="23EE2FC6" w:rsidR="007773C0" w:rsidRPr="007773C0" w:rsidRDefault="007773C0" w:rsidP="007773C0">
          <w:pPr>
            <w:pStyle w:val="Encabezado"/>
            <w:rPr>
              <w:rFonts w:ascii="Century Gothic" w:hAnsi="Century Gothic" w:cs="Arial"/>
              <w:b/>
              <w:sz w:val="20"/>
              <w:szCs w:val="20"/>
            </w:rPr>
          </w:pPr>
          <w:r w:rsidRPr="007773C0">
            <w:rPr>
              <w:rFonts w:ascii="Century Gothic" w:hAnsi="Century Gothic" w:cs="Arial"/>
              <w:b/>
              <w:sz w:val="20"/>
              <w:szCs w:val="20"/>
            </w:rPr>
            <w:t>Código: FO-GCO-PC01-1</w:t>
          </w:r>
          <w:r>
            <w:rPr>
              <w:rFonts w:ascii="Century Gothic" w:hAnsi="Century Gothic" w:cs="Arial"/>
              <w:b/>
              <w:sz w:val="20"/>
              <w:szCs w:val="20"/>
            </w:rPr>
            <w:t>5</w:t>
          </w:r>
        </w:p>
      </w:tc>
    </w:tr>
    <w:tr w:rsidR="007773C0" w:rsidRPr="007773C0" w14:paraId="727F375B" w14:textId="77777777" w:rsidTr="007773C0">
      <w:trPr>
        <w:trHeight w:val="312"/>
      </w:trPr>
      <w:tc>
        <w:tcPr>
          <w:tcW w:w="906" w:type="pct"/>
          <w:vMerge/>
          <w:tcBorders>
            <w:top w:val="single" w:sz="4" w:space="0" w:color="auto"/>
            <w:left w:val="single" w:sz="4" w:space="0" w:color="auto"/>
            <w:bottom w:val="single" w:sz="4" w:space="0" w:color="auto"/>
            <w:right w:val="single" w:sz="4" w:space="0" w:color="auto"/>
          </w:tcBorders>
          <w:vAlign w:val="center"/>
          <w:hideMark/>
        </w:tcPr>
        <w:p w14:paraId="7F47906C" w14:textId="77777777" w:rsidR="007773C0" w:rsidRPr="007773C0" w:rsidRDefault="007773C0" w:rsidP="007773C0">
          <w:pPr>
            <w:rPr>
              <w:rFonts w:ascii="Century Gothic" w:hAnsi="Century Gothic"/>
              <w:sz w:val="20"/>
              <w:szCs w:val="20"/>
              <w:lang w:eastAsia="ar-SA"/>
            </w:rPr>
          </w:pPr>
        </w:p>
      </w:tc>
      <w:tc>
        <w:tcPr>
          <w:tcW w:w="2649" w:type="pct"/>
          <w:vMerge/>
          <w:tcBorders>
            <w:top w:val="single" w:sz="4" w:space="0" w:color="auto"/>
            <w:left w:val="single" w:sz="4" w:space="0" w:color="auto"/>
            <w:bottom w:val="single" w:sz="4" w:space="0" w:color="auto"/>
            <w:right w:val="single" w:sz="4" w:space="0" w:color="auto"/>
          </w:tcBorders>
          <w:vAlign w:val="center"/>
          <w:hideMark/>
        </w:tcPr>
        <w:p w14:paraId="777C8AAC" w14:textId="77777777" w:rsidR="007773C0" w:rsidRPr="007773C0" w:rsidRDefault="007773C0" w:rsidP="007773C0">
          <w:pPr>
            <w:rPr>
              <w:rFonts w:ascii="Century Gothic" w:hAnsi="Century Gothic"/>
              <w:b/>
              <w:sz w:val="20"/>
              <w:szCs w:val="20"/>
              <w:lang w:eastAsia="ar-SA"/>
            </w:rPr>
          </w:pPr>
        </w:p>
      </w:tc>
      <w:tc>
        <w:tcPr>
          <w:tcW w:w="1445" w:type="pct"/>
          <w:tcBorders>
            <w:top w:val="single" w:sz="4" w:space="0" w:color="auto"/>
            <w:left w:val="single" w:sz="4" w:space="0" w:color="auto"/>
            <w:bottom w:val="single" w:sz="4" w:space="0" w:color="auto"/>
            <w:right w:val="single" w:sz="4" w:space="0" w:color="auto"/>
          </w:tcBorders>
          <w:hideMark/>
        </w:tcPr>
        <w:p w14:paraId="7FE0EA08" w14:textId="77777777" w:rsidR="007773C0" w:rsidRPr="007773C0" w:rsidRDefault="007773C0" w:rsidP="007773C0">
          <w:pPr>
            <w:pStyle w:val="Encabezado"/>
            <w:rPr>
              <w:rFonts w:ascii="Century Gothic" w:hAnsi="Century Gothic" w:cs="Arial"/>
              <w:b/>
              <w:sz w:val="20"/>
              <w:szCs w:val="20"/>
            </w:rPr>
          </w:pPr>
          <w:r w:rsidRPr="007773C0">
            <w:rPr>
              <w:rFonts w:ascii="Century Gothic" w:hAnsi="Century Gothic" w:cs="Arial"/>
              <w:b/>
              <w:sz w:val="20"/>
              <w:szCs w:val="20"/>
            </w:rPr>
            <w:t>Versión: 1</w:t>
          </w:r>
        </w:p>
      </w:tc>
    </w:tr>
    <w:tr w:rsidR="007773C0" w:rsidRPr="007773C0" w14:paraId="0311AEB2" w14:textId="77777777" w:rsidTr="007773C0">
      <w:tc>
        <w:tcPr>
          <w:tcW w:w="906" w:type="pct"/>
          <w:vMerge/>
          <w:tcBorders>
            <w:top w:val="single" w:sz="4" w:space="0" w:color="auto"/>
            <w:left w:val="single" w:sz="4" w:space="0" w:color="auto"/>
            <w:bottom w:val="single" w:sz="4" w:space="0" w:color="auto"/>
            <w:right w:val="single" w:sz="4" w:space="0" w:color="auto"/>
          </w:tcBorders>
          <w:vAlign w:val="center"/>
          <w:hideMark/>
        </w:tcPr>
        <w:p w14:paraId="157B810B" w14:textId="77777777" w:rsidR="007773C0" w:rsidRPr="007773C0" w:rsidRDefault="007773C0" w:rsidP="007773C0">
          <w:pPr>
            <w:rPr>
              <w:rFonts w:ascii="Century Gothic" w:hAnsi="Century Gothic"/>
              <w:sz w:val="20"/>
              <w:szCs w:val="20"/>
              <w:lang w:eastAsia="ar-SA"/>
            </w:rPr>
          </w:pPr>
        </w:p>
      </w:tc>
      <w:tc>
        <w:tcPr>
          <w:tcW w:w="2649" w:type="pct"/>
          <w:vMerge/>
          <w:tcBorders>
            <w:top w:val="single" w:sz="4" w:space="0" w:color="auto"/>
            <w:left w:val="single" w:sz="4" w:space="0" w:color="auto"/>
            <w:bottom w:val="single" w:sz="4" w:space="0" w:color="auto"/>
            <w:right w:val="single" w:sz="4" w:space="0" w:color="auto"/>
          </w:tcBorders>
          <w:vAlign w:val="center"/>
          <w:hideMark/>
        </w:tcPr>
        <w:p w14:paraId="3E123486" w14:textId="77777777" w:rsidR="007773C0" w:rsidRPr="007773C0" w:rsidRDefault="007773C0" w:rsidP="007773C0">
          <w:pPr>
            <w:rPr>
              <w:rFonts w:ascii="Century Gothic" w:hAnsi="Century Gothic"/>
              <w:b/>
              <w:sz w:val="20"/>
              <w:szCs w:val="20"/>
              <w:lang w:eastAsia="ar-SA"/>
            </w:rPr>
          </w:pPr>
        </w:p>
      </w:tc>
      <w:tc>
        <w:tcPr>
          <w:tcW w:w="1445" w:type="pct"/>
          <w:tcBorders>
            <w:top w:val="single" w:sz="4" w:space="0" w:color="auto"/>
            <w:left w:val="single" w:sz="4" w:space="0" w:color="auto"/>
            <w:bottom w:val="single" w:sz="4" w:space="0" w:color="auto"/>
            <w:right w:val="single" w:sz="4" w:space="0" w:color="auto"/>
          </w:tcBorders>
        </w:tcPr>
        <w:p w14:paraId="5B75D4FD" w14:textId="77777777" w:rsidR="007773C0" w:rsidRPr="007773C0" w:rsidRDefault="007773C0" w:rsidP="007773C0">
          <w:pPr>
            <w:pStyle w:val="Encabezado"/>
            <w:rPr>
              <w:rFonts w:ascii="Century Gothic" w:hAnsi="Century Gothic" w:cs="Arial"/>
              <w:b/>
              <w:sz w:val="20"/>
              <w:szCs w:val="20"/>
            </w:rPr>
          </w:pPr>
          <w:r w:rsidRPr="007773C0">
            <w:rPr>
              <w:rFonts w:ascii="Century Gothic" w:hAnsi="Century Gothic" w:cs="Arial"/>
              <w:b/>
              <w:sz w:val="20"/>
              <w:szCs w:val="20"/>
            </w:rPr>
            <w:t xml:space="preserve">Vigente desde: </w:t>
          </w:r>
        </w:p>
        <w:p w14:paraId="5278E5B8" w14:textId="1A065C17" w:rsidR="007773C0" w:rsidRPr="007773C0" w:rsidRDefault="0069306F" w:rsidP="007773C0">
          <w:pPr>
            <w:pStyle w:val="Encabezado"/>
            <w:rPr>
              <w:rFonts w:ascii="Century Gothic" w:hAnsi="Century Gothic" w:cs="Arial"/>
              <w:b/>
              <w:sz w:val="20"/>
              <w:szCs w:val="20"/>
            </w:rPr>
          </w:pPr>
          <w:r>
            <w:rPr>
              <w:rFonts w:ascii="Century Gothic" w:hAnsi="Century Gothic" w:cs="Arial"/>
              <w:b/>
              <w:sz w:val="20"/>
            </w:rPr>
            <w:t>02/01/2023</w:t>
          </w:r>
        </w:p>
      </w:tc>
    </w:tr>
  </w:tbl>
  <w:p w14:paraId="2009458F" w14:textId="77777777" w:rsidR="009D0B10" w:rsidRDefault="009D0B10" w:rsidP="007773C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4362C"/>
    <w:multiLevelType w:val="hybridMultilevel"/>
    <w:tmpl w:val="0220D5E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F810461"/>
    <w:multiLevelType w:val="hybridMultilevel"/>
    <w:tmpl w:val="79BA39E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65F6198"/>
    <w:multiLevelType w:val="multilevel"/>
    <w:tmpl w:val="E85EFF58"/>
    <w:lvl w:ilvl="0">
      <w:start w:val="1"/>
      <w:numFmt w:val="decimal"/>
      <w:lvlText w:val="%1."/>
      <w:lvlJc w:val="left"/>
      <w:pPr>
        <w:ind w:left="720" w:hanging="360"/>
      </w:pPr>
      <w:rPr>
        <w:rFonts w:hint="default"/>
        <w:b/>
      </w:rPr>
    </w:lvl>
    <w:lvl w:ilvl="1">
      <w:start w:val="2"/>
      <w:numFmt w:val="decimal"/>
      <w:isLgl/>
      <w:lvlText w:val="%1.%2."/>
      <w:lvlJc w:val="left"/>
      <w:pPr>
        <w:ind w:left="810" w:hanging="45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75B31EF"/>
    <w:multiLevelType w:val="hybridMultilevel"/>
    <w:tmpl w:val="7A2A07CA"/>
    <w:lvl w:ilvl="0" w:tplc="44641CB4">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3DB41E6"/>
    <w:multiLevelType w:val="multilevel"/>
    <w:tmpl w:val="CAB86A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3A4A06"/>
    <w:multiLevelType w:val="multilevel"/>
    <w:tmpl w:val="23C819FE"/>
    <w:lvl w:ilvl="0">
      <w:start w:val="1"/>
      <w:numFmt w:val="decimal"/>
      <w:lvlText w:val="%1."/>
      <w:lvlJc w:val="left"/>
      <w:pPr>
        <w:ind w:left="720" w:hanging="360"/>
      </w:pPr>
      <w:rPr>
        <w:b w:val="0"/>
        <w:i w:val="0"/>
      </w:rPr>
    </w:lvl>
    <w:lvl w:ilvl="1">
      <w:start w:val="1"/>
      <w:numFmt w:val="decimal"/>
      <w:lvlText w:val="%2."/>
      <w:lvlJc w:val="left"/>
      <w:pPr>
        <w:ind w:left="720" w:hanging="360"/>
      </w:pPr>
      <w:rPr>
        <w:b/>
        <w:i w:val="0"/>
      </w:rPr>
    </w:lvl>
    <w:lvl w:ilvl="2">
      <w:start w:val="1"/>
      <w:numFmt w:val="lowerLetter"/>
      <w:lvlText w:val="%3."/>
      <w:lvlJc w:val="left"/>
      <w:pPr>
        <w:ind w:left="1080" w:hanging="720"/>
      </w:pPr>
      <w:rPr>
        <w:b/>
        <w:i w:val="0"/>
      </w:rPr>
    </w:lvl>
    <w:lvl w:ilvl="3">
      <w:start w:val="1"/>
      <w:numFmt w:val="decimal"/>
      <w:lvlText w:val="%1.%2.%3.%4"/>
      <w:lvlJc w:val="left"/>
      <w:pPr>
        <w:ind w:left="1080" w:hanging="720"/>
      </w:pPr>
      <w:rPr>
        <w:b/>
        <w:i w:val="0"/>
      </w:rPr>
    </w:lvl>
    <w:lvl w:ilvl="4">
      <w:start w:val="1"/>
      <w:numFmt w:val="decimal"/>
      <w:lvlText w:val="%1.%2.%3.%4.%5"/>
      <w:lvlJc w:val="left"/>
      <w:pPr>
        <w:ind w:left="1440" w:hanging="1080"/>
      </w:pPr>
      <w:rPr>
        <w:b/>
        <w:i w:val="0"/>
      </w:rPr>
    </w:lvl>
    <w:lvl w:ilvl="5">
      <w:start w:val="1"/>
      <w:numFmt w:val="decimal"/>
      <w:lvlText w:val="%1.%2.%3.%4.%5.%6"/>
      <w:lvlJc w:val="left"/>
      <w:pPr>
        <w:ind w:left="1440" w:hanging="1080"/>
      </w:pPr>
      <w:rPr>
        <w:b/>
        <w:i w:val="0"/>
      </w:rPr>
    </w:lvl>
    <w:lvl w:ilvl="6">
      <w:start w:val="1"/>
      <w:numFmt w:val="decimal"/>
      <w:lvlText w:val="%1.%2.%3.%4.%5.%6.%7"/>
      <w:lvlJc w:val="left"/>
      <w:pPr>
        <w:ind w:left="1800" w:hanging="1440"/>
      </w:pPr>
      <w:rPr>
        <w:b/>
        <w:i w:val="0"/>
      </w:rPr>
    </w:lvl>
    <w:lvl w:ilvl="7">
      <w:start w:val="1"/>
      <w:numFmt w:val="decimal"/>
      <w:lvlText w:val="%1.%2.%3.%4.%5.%6.%7.%8"/>
      <w:lvlJc w:val="left"/>
      <w:pPr>
        <w:ind w:left="1800" w:hanging="1440"/>
      </w:pPr>
      <w:rPr>
        <w:b/>
        <w:i w:val="0"/>
      </w:rPr>
    </w:lvl>
    <w:lvl w:ilvl="8">
      <w:start w:val="1"/>
      <w:numFmt w:val="decimal"/>
      <w:lvlText w:val="%1.%2.%3.%4.%5.%6.%7.%8.%9"/>
      <w:lvlJc w:val="left"/>
      <w:pPr>
        <w:ind w:left="2160" w:hanging="1800"/>
      </w:pPr>
      <w:rPr>
        <w:b/>
        <w:i w:val="0"/>
      </w:rPr>
    </w:lvl>
  </w:abstractNum>
  <w:abstractNum w:abstractNumId="6" w15:restartNumberingAfterBreak="0">
    <w:nsid w:val="2D543AEA"/>
    <w:multiLevelType w:val="multilevel"/>
    <w:tmpl w:val="B3C8A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7C7080"/>
    <w:multiLevelType w:val="hybridMultilevel"/>
    <w:tmpl w:val="92EE5FC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34A3532"/>
    <w:multiLevelType w:val="hybridMultilevel"/>
    <w:tmpl w:val="DD8AA4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6777E5A"/>
    <w:multiLevelType w:val="hybridMultilevel"/>
    <w:tmpl w:val="4042A652"/>
    <w:lvl w:ilvl="0" w:tplc="080A0019">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E446A1"/>
    <w:multiLevelType w:val="multilevel"/>
    <w:tmpl w:val="0C48A9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ED2274F"/>
    <w:multiLevelType w:val="multilevel"/>
    <w:tmpl w:val="1E16A8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2AA0187"/>
    <w:multiLevelType w:val="hybridMultilevel"/>
    <w:tmpl w:val="DB782202"/>
    <w:lvl w:ilvl="0" w:tplc="080A000F">
      <w:start w:val="2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5137923"/>
    <w:multiLevelType w:val="multilevel"/>
    <w:tmpl w:val="EBD27394"/>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54675D4"/>
    <w:multiLevelType w:val="multilevel"/>
    <w:tmpl w:val="1E16A8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736449D"/>
    <w:multiLevelType w:val="hybridMultilevel"/>
    <w:tmpl w:val="E23825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D0A69EE"/>
    <w:multiLevelType w:val="hybridMultilevel"/>
    <w:tmpl w:val="336C06A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B4F518F"/>
    <w:multiLevelType w:val="multilevel"/>
    <w:tmpl w:val="FB744E12"/>
    <w:lvl w:ilvl="0">
      <w:start w:val="1"/>
      <w:numFmt w:val="decimal"/>
      <w:lvlText w:val="%1."/>
      <w:lvlJc w:val="left"/>
      <w:pPr>
        <w:ind w:left="443" w:hanging="224"/>
      </w:pPr>
      <w:rPr>
        <w:rFonts w:ascii="Arial" w:eastAsia="Arial" w:hAnsi="Arial" w:cs="Arial" w:hint="default"/>
        <w:b/>
        <w:bCs/>
        <w:spacing w:val="-1"/>
        <w:w w:val="99"/>
        <w:sz w:val="20"/>
        <w:szCs w:val="20"/>
        <w:lang w:val="es-ES" w:eastAsia="en-US" w:bidi="ar-SA"/>
      </w:rPr>
    </w:lvl>
    <w:lvl w:ilvl="1">
      <w:start w:val="1"/>
      <w:numFmt w:val="decimal"/>
      <w:lvlText w:val="%1.%2."/>
      <w:lvlJc w:val="left"/>
      <w:pPr>
        <w:ind w:left="609" w:hanging="389"/>
      </w:pPr>
      <w:rPr>
        <w:rFonts w:ascii="Arial" w:eastAsia="Arial" w:hAnsi="Arial" w:cs="Arial" w:hint="default"/>
        <w:b/>
        <w:bCs/>
        <w:spacing w:val="-1"/>
        <w:w w:val="99"/>
        <w:sz w:val="20"/>
        <w:szCs w:val="20"/>
        <w:lang w:val="es-ES" w:eastAsia="en-US" w:bidi="ar-SA"/>
      </w:rPr>
    </w:lvl>
    <w:lvl w:ilvl="2">
      <w:numFmt w:val="bullet"/>
      <w:lvlText w:val="•"/>
      <w:lvlJc w:val="left"/>
      <w:pPr>
        <w:ind w:left="1655" w:hanging="389"/>
      </w:pPr>
      <w:rPr>
        <w:rFonts w:hint="default"/>
        <w:lang w:val="es-ES" w:eastAsia="en-US" w:bidi="ar-SA"/>
      </w:rPr>
    </w:lvl>
    <w:lvl w:ilvl="3">
      <w:numFmt w:val="bullet"/>
      <w:lvlText w:val="•"/>
      <w:lvlJc w:val="left"/>
      <w:pPr>
        <w:ind w:left="2711" w:hanging="389"/>
      </w:pPr>
      <w:rPr>
        <w:rFonts w:hint="default"/>
        <w:lang w:val="es-ES" w:eastAsia="en-US" w:bidi="ar-SA"/>
      </w:rPr>
    </w:lvl>
    <w:lvl w:ilvl="4">
      <w:numFmt w:val="bullet"/>
      <w:lvlText w:val="•"/>
      <w:lvlJc w:val="left"/>
      <w:pPr>
        <w:ind w:left="3766" w:hanging="389"/>
      </w:pPr>
      <w:rPr>
        <w:rFonts w:hint="default"/>
        <w:lang w:val="es-ES" w:eastAsia="en-US" w:bidi="ar-SA"/>
      </w:rPr>
    </w:lvl>
    <w:lvl w:ilvl="5">
      <w:numFmt w:val="bullet"/>
      <w:lvlText w:val="•"/>
      <w:lvlJc w:val="left"/>
      <w:pPr>
        <w:ind w:left="4822" w:hanging="389"/>
      </w:pPr>
      <w:rPr>
        <w:rFonts w:hint="default"/>
        <w:lang w:val="es-ES" w:eastAsia="en-US" w:bidi="ar-SA"/>
      </w:rPr>
    </w:lvl>
    <w:lvl w:ilvl="6">
      <w:numFmt w:val="bullet"/>
      <w:lvlText w:val="•"/>
      <w:lvlJc w:val="left"/>
      <w:pPr>
        <w:ind w:left="5877" w:hanging="389"/>
      </w:pPr>
      <w:rPr>
        <w:rFonts w:hint="default"/>
        <w:lang w:val="es-ES" w:eastAsia="en-US" w:bidi="ar-SA"/>
      </w:rPr>
    </w:lvl>
    <w:lvl w:ilvl="7">
      <w:numFmt w:val="bullet"/>
      <w:lvlText w:val="•"/>
      <w:lvlJc w:val="left"/>
      <w:pPr>
        <w:ind w:left="6933" w:hanging="389"/>
      </w:pPr>
      <w:rPr>
        <w:rFonts w:hint="default"/>
        <w:lang w:val="es-ES" w:eastAsia="en-US" w:bidi="ar-SA"/>
      </w:rPr>
    </w:lvl>
    <w:lvl w:ilvl="8">
      <w:numFmt w:val="bullet"/>
      <w:lvlText w:val="•"/>
      <w:lvlJc w:val="left"/>
      <w:pPr>
        <w:ind w:left="7988" w:hanging="389"/>
      </w:pPr>
      <w:rPr>
        <w:rFonts w:hint="default"/>
        <w:lang w:val="es-ES" w:eastAsia="en-US" w:bidi="ar-SA"/>
      </w:rPr>
    </w:lvl>
  </w:abstractNum>
  <w:num w:numId="1">
    <w:abstractNumId w:val="14"/>
  </w:num>
  <w:num w:numId="2">
    <w:abstractNumId w:val="3"/>
  </w:num>
  <w:num w:numId="3">
    <w:abstractNumId w:val="2"/>
  </w:num>
  <w:num w:numId="4">
    <w:abstractNumId w:val="11"/>
  </w:num>
  <w:num w:numId="5">
    <w:abstractNumId w:val="8"/>
  </w:num>
  <w:num w:numId="6">
    <w:abstractNumId w:val="1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3"/>
  </w:num>
  <w:num w:numId="10">
    <w:abstractNumId w:val="6"/>
  </w:num>
  <w:num w:numId="11">
    <w:abstractNumId w:val="15"/>
  </w:num>
  <w:num w:numId="12">
    <w:abstractNumId w:val="16"/>
  </w:num>
  <w:num w:numId="13">
    <w:abstractNumId w:val="9"/>
  </w:num>
  <w:num w:numId="14">
    <w:abstractNumId w:val="7"/>
  </w:num>
  <w:num w:numId="15">
    <w:abstractNumId w:val="4"/>
  </w:num>
  <w:num w:numId="16">
    <w:abstractNumId w:val="10"/>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B10"/>
    <w:rsid w:val="000038FF"/>
    <w:rsid w:val="00010270"/>
    <w:rsid w:val="00022AC3"/>
    <w:rsid w:val="0002313C"/>
    <w:rsid w:val="000436C5"/>
    <w:rsid w:val="00045A4E"/>
    <w:rsid w:val="000463DD"/>
    <w:rsid w:val="00046B04"/>
    <w:rsid w:val="00050706"/>
    <w:rsid w:val="00071DB8"/>
    <w:rsid w:val="000767D6"/>
    <w:rsid w:val="000825C6"/>
    <w:rsid w:val="00090ED4"/>
    <w:rsid w:val="00095837"/>
    <w:rsid w:val="000A0A39"/>
    <w:rsid w:val="000A0AA6"/>
    <w:rsid w:val="000A1958"/>
    <w:rsid w:val="000A42C6"/>
    <w:rsid w:val="000C217F"/>
    <w:rsid w:val="000C2698"/>
    <w:rsid w:val="000C5990"/>
    <w:rsid w:val="000C7CAB"/>
    <w:rsid w:val="000D6D5E"/>
    <w:rsid w:val="000E552F"/>
    <w:rsid w:val="000F2E78"/>
    <w:rsid w:val="00100FF2"/>
    <w:rsid w:val="00101AE9"/>
    <w:rsid w:val="00105054"/>
    <w:rsid w:val="001103AE"/>
    <w:rsid w:val="00114BB2"/>
    <w:rsid w:val="001216B6"/>
    <w:rsid w:val="0012624F"/>
    <w:rsid w:val="001326F6"/>
    <w:rsid w:val="0014222F"/>
    <w:rsid w:val="00152864"/>
    <w:rsid w:val="00162BEC"/>
    <w:rsid w:val="00165E00"/>
    <w:rsid w:val="00173AB3"/>
    <w:rsid w:val="001800DF"/>
    <w:rsid w:val="001B0C89"/>
    <w:rsid w:val="001D2B82"/>
    <w:rsid w:val="001E0537"/>
    <w:rsid w:val="001E128A"/>
    <w:rsid w:val="001F315E"/>
    <w:rsid w:val="001F554E"/>
    <w:rsid w:val="001F5842"/>
    <w:rsid w:val="00212339"/>
    <w:rsid w:val="002221BF"/>
    <w:rsid w:val="00224299"/>
    <w:rsid w:val="00233427"/>
    <w:rsid w:val="002349D6"/>
    <w:rsid w:val="0024648D"/>
    <w:rsid w:val="00251FD5"/>
    <w:rsid w:val="002567B9"/>
    <w:rsid w:val="00266C34"/>
    <w:rsid w:val="002705FB"/>
    <w:rsid w:val="00276018"/>
    <w:rsid w:val="00277B89"/>
    <w:rsid w:val="0028217C"/>
    <w:rsid w:val="00283062"/>
    <w:rsid w:val="002876B5"/>
    <w:rsid w:val="00296D29"/>
    <w:rsid w:val="002B4924"/>
    <w:rsid w:val="002C2A8F"/>
    <w:rsid w:val="002C3260"/>
    <w:rsid w:val="003014F7"/>
    <w:rsid w:val="00304365"/>
    <w:rsid w:val="00305140"/>
    <w:rsid w:val="00325519"/>
    <w:rsid w:val="0032770D"/>
    <w:rsid w:val="003361E6"/>
    <w:rsid w:val="00336CDF"/>
    <w:rsid w:val="00337FF9"/>
    <w:rsid w:val="00341E11"/>
    <w:rsid w:val="00341FA9"/>
    <w:rsid w:val="00343FF7"/>
    <w:rsid w:val="003625B7"/>
    <w:rsid w:val="0036486E"/>
    <w:rsid w:val="00365CD3"/>
    <w:rsid w:val="0037051D"/>
    <w:rsid w:val="003708D1"/>
    <w:rsid w:val="00382CA0"/>
    <w:rsid w:val="003A2B20"/>
    <w:rsid w:val="003B07E6"/>
    <w:rsid w:val="003C2BFF"/>
    <w:rsid w:val="003D7881"/>
    <w:rsid w:val="003F6380"/>
    <w:rsid w:val="0040497C"/>
    <w:rsid w:val="00407A4E"/>
    <w:rsid w:val="00407CFE"/>
    <w:rsid w:val="00420339"/>
    <w:rsid w:val="0042038A"/>
    <w:rsid w:val="004263B6"/>
    <w:rsid w:val="00435B49"/>
    <w:rsid w:val="00436FB4"/>
    <w:rsid w:val="0046218B"/>
    <w:rsid w:val="004727DC"/>
    <w:rsid w:val="004931C2"/>
    <w:rsid w:val="00493EFA"/>
    <w:rsid w:val="00494345"/>
    <w:rsid w:val="004B5D7F"/>
    <w:rsid w:val="004B6E7A"/>
    <w:rsid w:val="004D05B6"/>
    <w:rsid w:val="004D0D07"/>
    <w:rsid w:val="004D6FFC"/>
    <w:rsid w:val="004E34A1"/>
    <w:rsid w:val="004E3B12"/>
    <w:rsid w:val="004E5EAA"/>
    <w:rsid w:val="004F1F12"/>
    <w:rsid w:val="004F5EB1"/>
    <w:rsid w:val="00500AD4"/>
    <w:rsid w:val="00506D35"/>
    <w:rsid w:val="00510E33"/>
    <w:rsid w:val="00511A06"/>
    <w:rsid w:val="0051429F"/>
    <w:rsid w:val="0052360B"/>
    <w:rsid w:val="005271B6"/>
    <w:rsid w:val="00565EC7"/>
    <w:rsid w:val="00574F4E"/>
    <w:rsid w:val="005D4042"/>
    <w:rsid w:val="005E17F0"/>
    <w:rsid w:val="005E19CF"/>
    <w:rsid w:val="005E387E"/>
    <w:rsid w:val="00603D9F"/>
    <w:rsid w:val="00605573"/>
    <w:rsid w:val="006134C8"/>
    <w:rsid w:val="00635C4E"/>
    <w:rsid w:val="0064646F"/>
    <w:rsid w:val="00661FA9"/>
    <w:rsid w:val="00664713"/>
    <w:rsid w:val="00676076"/>
    <w:rsid w:val="006828FF"/>
    <w:rsid w:val="00682EBB"/>
    <w:rsid w:val="00683056"/>
    <w:rsid w:val="006854C2"/>
    <w:rsid w:val="00690929"/>
    <w:rsid w:val="006925D2"/>
    <w:rsid w:val="006925FC"/>
    <w:rsid w:val="0069306F"/>
    <w:rsid w:val="00696961"/>
    <w:rsid w:val="006A390D"/>
    <w:rsid w:val="006A422C"/>
    <w:rsid w:val="006B7CF0"/>
    <w:rsid w:val="006C4AFC"/>
    <w:rsid w:val="006C5284"/>
    <w:rsid w:val="006C6337"/>
    <w:rsid w:val="006D7BEE"/>
    <w:rsid w:val="006E379C"/>
    <w:rsid w:val="006E38C4"/>
    <w:rsid w:val="006F3EB3"/>
    <w:rsid w:val="006F44F6"/>
    <w:rsid w:val="007057A1"/>
    <w:rsid w:val="00723A07"/>
    <w:rsid w:val="0073599B"/>
    <w:rsid w:val="00752C6B"/>
    <w:rsid w:val="00757866"/>
    <w:rsid w:val="007625E6"/>
    <w:rsid w:val="00764838"/>
    <w:rsid w:val="007773C0"/>
    <w:rsid w:val="00784872"/>
    <w:rsid w:val="007852DA"/>
    <w:rsid w:val="007A0162"/>
    <w:rsid w:val="007A2FCC"/>
    <w:rsid w:val="007A36B6"/>
    <w:rsid w:val="007C2DC8"/>
    <w:rsid w:val="007C64F8"/>
    <w:rsid w:val="007F4460"/>
    <w:rsid w:val="008002E0"/>
    <w:rsid w:val="00801554"/>
    <w:rsid w:val="00804D63"/>
    <w:rsid w:val="008162FA"/>
    <w:rsid w:val="008223ED"/>
    <w:rsid w:val="00822629"/>
    <w:rsid w:val="00830519"/>
    <w:rsid w:val="0083054A"/>
    <w:rsid w:val="00836ECE"/>
    <w:rsid w:val="008418E8"/>
    <w:rsid w:val="008558A7"/>
    <w:rsid w:val="00866A05"/>
    <w:rsid w:val="00884F42"/>
    <w:rsid w:val="00886B54"/>
    <w:rsid w:val="008949DB"/>
    <w:rsid w:val="008A36D3"/>
    <w:rsid w:val="008A5727"/>
    <w:rsid w:val="008A7CBA"/>
    <w:rsid w:val="008B3D20"/>
    <w:rsid w:val="008C0BCE"/>
    <w:rsid w:val="008C493A"/>
    <w:rsid w:val="008C4BD2"/>
    <w:rsid w:val="008D3C3F"/>
    <w:rsid w:val="008E6376"/>
    <w:rsid w:val="008F019C"/>
    <w:rsid w:val="0090214A"/>
    <w:rsid w:val="00906026"/>
    <w:rsid w:val="00906C86"/>
    <w:rsid w:val="00910243"/>
    <w:rsid w:val="00912102"/>
    <w:rsid w:val="00915DF1"/>
    <w:rsid w:val="00931F54"/>
    <w:rsid w:val="00932ACC"/>
    <w:rsid w:val="00936D5F"/>
    <w:rsid w:val="00937AD0"/>
    <w:rsid w:val="0094107A"/>
    <w:rsid w:val="00941C95"/>
    <w:rsid w:val="0094348C"/>
    <w:rsid w:val="00951C45"/>
    <w:rsid w:val="009531FE"/>
    <w:rsid w:val="00954918"/>
    <w:rsid w:val="00964AA1"/>
    <w:rsid w:val="00981F79"/>
    <w:rsid w:val="00984831"/>
    <w:rsid w:val="0098532B"/>
    <w:rsid w:val="009A375D"/>
    <w:rsid w:val="009B0932"/>
    <w:rsid w:val="009C1912"/>
    <w:rsid w:val="009C7AD9"/>
    <w:rsid w:val="009D0B10"/>
    <w:rsid w:val="009D3518"/>
    <w:rsid w:val="009D377C"/>
    <w:rsid w:val="009D6297"/>
    <w:rsid w:val="009E066C"/>
    <w:rsid w:val="009E2744"/>
    <w:rsid w:val="00A100AB"/>
    <w:rsid w:val="00A119FB"/>
    <w:rsid w:val="00A1472A"/>
    <w:rsid w:val="00A179E2"/>
    <w:rsid w:val="00A52F3A"/>
    <w:rsid w:val="00A53AB0"/>
    <w:rsid w:val="00A55054"/>
    <w:rsid w:val="00A579C0"/>
    <w:rsid w:val="00A57B9B"/>
    <w:rsid w:val="00A66230"/>
    <w:rsid w:val="00A66814"/>
    <w:rsid w:val="00A76846"/>
    <w:rsid w:val="00A837F9"/>
    <w:rsid w:val="00A853E1"/>
    <w:rsid w:val="00A90A48"/>
    <w:rsid w:val="00A93768"/>
    <w:rsid w:val="00AA0E97"/>
    <w:rsid w:val="00AA353F"/>
    <w:rsid w:val="00AA546F"/>
    <w:rsid w:val="00AA64C8"/>
    <w:rsid w:val="00AC57D2"/>
    <w:rsid w:val="00AE3FE0"/>
    <w:rsid w:val="00AE4B83"/>
    <w:rsid w:val="00B01DB5"/>
    <w:rsid w:val="00B05E14"/>
    <w:rsid w:val="00B174AA"/>
    <w:rsid w:val="00B26626"/>
    <w:rsid w:val="00B3589B"/>
    <w:rsid w:val="00B42C51"/>
    <w:rsid w:val="00B43F3E"/>
    <w:rsid w:val="00B52267"/>
    <w:rsid w:val="00B53502"/>
    <w:rsid w:val="00B53EE4"/>
    <w:rsid w:val="00B55DDD"/>
    <w:rsid w:val="00B62D09"/>
    <w:rsid w:val="00B92301"/>
    <w:rsid w:val="00B976D0"/>
    <w:rsid w:val="00BA0EDF"/>
    <w:rsid w:val="00BA2D3B"/>
    <w:rsid w:val="00BA58F4"/>
    <w:rsid w:val="00BA660F"/>
    <w:rsid w:val="00BB75E8"/>
    <w:rsid w:val="00BC3E39"/>
    <w:rsid w:val="00BC73F0"/>
    <w:rsid w:val="00BD3AEF"/>
    <w:rsid w:val="00BD7FFC"/>
    <w:rsid w:val="00BE0ED9"/>
    <w:rsid w:val="00BF3BEB"/>
    <w:rsid w:val="00BF46EA"/>
    <w:rsid w:val="00BF4742"/>
    <w:rsid w:val="00C04C92"/>
    <w:rsid w:val="00C06A43"/>
    <w:rsid w:val="00C127F3"/>
    <w:rsid w:val="00C132E6"/>
    <w:rsid w:val="00C17330"/>
    <w:rsid w:val="00C17EFF"/>
    <w:rsid w:val="00C2142A"/>
    <w:rsid w:val="00C223AA"/>
    <w:rsid w:val="00C25C43"/>
    <w:rsid w:val="00C316F6"/>
    <w:rsid w:val="00C33832"/>
    <w:rsid w:val="00C372F8"/>
    <w:rsid w:val="00C4249C"/>
    <w:rsid w:val="00C527F2"/>
    <w:rsid w:val="00C7119A"/>
    <w:rsid w:val="00C711AF"/>
    <w:rsid w:val="00C76643"/>
    <w:rsid w:val="00C830B2"/>
    <w:rsid w:val="00C903E1"/>
    <w:rsid w:val="00C91F5D"/>
    <w:rsid w:val="00C92175"/>
    <w:rsid w:val="00C94188"/>
    <w:rsid w:val="00C964D4"/>
    <w:rsid w:val="00CB557B"/>
    <w:rsid w:val="00CD4DD1"/>
    <w:rsid w:val="00CE0157"/>
    <w:rsid w:val="00CE07E4"/>
    <w:rsid w:val="00CE0FC1"/>
    <w:rsid w:val="00CF5360"/>
    <w:rsid w:val="00D27230"/>
    <w:rsid w:val="00D32E42"/>
    <w:rsid w:val="00D52DE8"/>
    <w:rsid w:val="00D5666C"/>
    <w:rsid w:val="00D60724"/>
    <w:rsid w:val="00D61957"/>
    <w:rsid w:val="00D72897"/>
    <w:rsid w:val="00D749E5"/>
    <w:rsid w:val="00D82765"/>
    <w:rsid w:val="00D874F0"/>
    <w:rsid w:val="00D93D68"/>
    <w:rsid w:val="00D971EA"/>
    <w:rsid w:val="00DA6806"/>
    <w:rsid w:val="00DB1F38"/>
    <w:rsid w:val="00DB4298"/>
    <w:rsid w:val="00DB4D2F"/>
    <w:rsid w:val="00DB4F83"/>
    <w:rsid w:val="00DC3FA4"/>
    <w:rsid w:val="00DC7A1D"/>
    <w:rsid w:val="00DD1881"/>
    <w:rsid w:val="00DF4415"/>
    <w:rsid w:val="00DF7BAB"/>
    <w:rsid w:val="00E13256"/>
    <w:rsid w:val="00E20C99"/>
    <w:rsid w:val="00E34F14"/>
    <w:rsid w:val="00E417E5"/>
    <w:rsid w:val="00E43A41"/>
    <w:rsid w:val="00E46BE5"/>
    <w:rsid w:val="00E50BA4"/>
    <w:rsid w:val="00E54DDF"/>
    <w:rsid w:val="00E55958"/>
    <w:rsid w:val="00E76EAA"/>
    <w:rsid w:val="00E80C11"/>
    <w:rsid w:val="00E872CB"/>
    <w:rsid w:val="00EA419B"/>
    <w:rsid w:val="00EA68C1"/>
    <w:rsid w:val="00EB41B8"/>
    <w:rsid w:val="00EB66BB"/>
    <w:rsid w:val="00EC185E"/>
    <w:rsid w:val="00EC4916"/>
    <w:rsid w:val="00EC4F0F"/>
    <w:rsid w:val="00ED20B6"/>
    <w:rsid w:val="00EE116F"/>
    <w:rsid w:val="00EE4367"/>
    <w:rsid w:val="00F05D5D"/>
    <w:rsid w:val="00F0744C"/>
    <w:rsid w:val="00F16F18"/>
    <w:rsid w:val="00F255E7"/>
    <w:rsid w:val="00F33B4A"/>
    <w:rsid w:val="00F33D3B"/>
    <w:rsid w:val="00F35205"/>
    <w:rsid w:val="00F4318F"/>
    <w:rsid w:val="00F5051B"/>
    <w:rsid w:val="00F549A7"/>
    <w:rsid w:val="00F609F8"/>
    <w:rsid w:val="00F71E88"/>
    <w:rsid w:val="00F72841"/>
    <w:rsid w:val="00F76400"/>
    <w:rsid w:val="00F77B71"/>
    <w:rsid w:val="00F85E83"/>
    <w:rsid w:val="00F97406"/>
    <w:rsid w:val="00F975E9"/>
    <w:rsid w:val="00FA03B4"/>
    <w:rsid w:val="00FA2087"/>
    <w:rsid w:val="00FB0FAC"/>
    <w:rsid w:val="00FC607C"/>
    <w:rsid w:val="00FC7F1D"/>
    <w:rsid w:val="00FD30DC"/>
    <w:rsid w:val="00FE5BEB"/>
    <w:rsid w:val="00FF21C4"/>
    <w:rsid w:val="00FF39C7"/>
    <w:rsid w:val="4BC2F16F"/>
    <w:rsid w:val="7E9D43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1FC39"/>
  <w15:chartTrackingRefBased/>
  <w15:docId w15:val="{CDD0EADC-7552-4D07-A199-7578516A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B10"/>
  </w:style>
  <w:style w:type="paragraph" w:styleId="Ttulo1">
    <w:name w:val="heading 1"/>
    <w:basedOn w:val="Normal"/>
    <w:link w:val="Ttulo1Car"/>
    <w:uiPriority w:val="1"/>
    <w:qFormat/>
    <w:rsid w:val="00E54DDF"/>
    <w:pPr>
      <w:widowControl w:val="0"/>
      <w:autoSpaceDE w:val="0"/>
      <w:autoSpaceDN w:val="0"/>
      <w:spacing w:after="0" w:line="240" w:lineRule="auto"/>
      <w:ind w:left="220"/>
      <w:outlineLvl w:val="0"/>
    </w:pPr>
    <w:rPr>
      <w:rFonts w:ascii="Arial" w:eastAsia="Arial" w:hAnsi="Arial"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D0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D0B10"/>
    <w:pPr>
      <w:ind w:left="720"/>
      <w:contextualSpacing/>
    </w:pPr>
  </w:style>
  <w:style w:type="paragraph" w:customStyle="1" w:styleId="Default">
    <w:name w:val="Default"/>
    <w:link w:val="DefaultCar"/>
    <w:rsid w:val="009D0B10"/>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9D0B10"/>
    <w:rPr>
      <w:color w:val="0563C1" w:themeColor="hyperlink"/>
      <w:u w:val="single"/>
    </w:rPr>
  </w:style>
  <w:style w:type="paragraph" w:styleId="Textonotapie">
    <w:name w:val="footnote text"/>
    <w:basedOn w:val="Normal"/>
    <w:link w:val="TextonotapieCar"/>
    <w:uiPriority w:val="99"/>
    <w:semiHidden/>
    <w:unhideWhenUsed/>
    <w:rsid w:val="009D0B1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D0B10"/>
    <w:rPr>
      <w:sz w:val="20"/>
      <w:szCs w:val="20"/>
    </w:rPr>
  </w:style>
  <w:style w:type="character" w:styleId="Refdenotaalpie">
    <w:name w:val="footnote reference"/>
    <w:basedOn w:val="Fuentedeprrafopredeter"/>
    <w:uiPriority w:val="99"/>
    <w:semiHidden/>
    <w:unhideWhenUsed/>
    <w:rsid w:val="009D0B10"/>
    <w:rPr>
      <w:vertAlign w:val="superscript"/>
    </w:rPr>
  </w:style>
  <w:style w:type="paragraph" w:styleId="Encabezado">
    <w:name w:val="header"/>
    <w:basedOn w:val="Normal"/>
    <w:link w:val="EncabezadoCar"/>
    <w:uiPriority w:val="99"/>
    <w:unhideWhenUsed/>
    <w:rsid w:val="009D0B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0B10"/>
  </w:style>
  <w:style w:type="paragraph" w:styleId="Piedepgina">
    <w:name w:val="footer"/>
    <w:basedOn w:val="Normal"/>
    <w:link w:val="PiedepginaCar"/>
    <w:uiPriority w:val="99"/>
    <w:unhideWhenUsed/>
    <w:rsid w:val="009D0B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0B10"/>
  </w:style>
  <w:style w:type="paragraph" w:styleId="NormalWeb">
    <w:name w:val="Normal (Web)"/>
    <w:basedOn w:val="Normal"/>
    <w:uiPriority w:val="99"/>
    <w:rsid w:val="009D0B10"/>
    <w:pPr>
      <w:spacing w:before="100" w:after="100" w:line="240" w:lineRule="auto"/>
    </w:pPr>
    <w:rPr>
      <w:rFonts w:ascii="Arial Unicode MS" w:eastAsia="Arial Unicode MS" w:hAnsi="Arial Unicode MS" w:cs="Times New Roman"/>
      <w:color w:val="000000"/>
      <w:sz w:val="24"/>
      <w:szCs w:val="24"/>
      <w:lang w:val="es-ES" w:eastAsia="es-ES"/>
    </w:rPr>
  </w:style>
  <w:style w:type="paragraph" w:styleId="Sinespaciado">
    <w:name w:val="No Spacing"/>
    <w:uiPriority w:val="1"/>
    <w:qFormat/>
    <w:rsid w:val="009D0B10"/>
    <w:pPr>
      <w:spacing w:after="0" w:line="240" w:lineRule="auto"/>
    </w:pPr>
  </w:style>
  <w:style w:type="character" w:customStyle="1" w:styleId="DefaultCar">
    <w:name w:val="Default Car"/>
    <w:link w:val="Default"/>
    <w:locked/>
    <w:rsid w:val="009D0B10"/>
    <w:rPr>
      <w:rFonts w:ascii="Arial" w:hAnsi="Arial" w:cs="Arial"/>
      <w:color w:val="000000"/>
      <w:sz w:val="24"/>
      <w:szCs w:val="24"/>
    </w:rPr>
  </w:style>
  <w:style w:type="paragraph" w:styleId="Textoindependiente">
    <w:name w:val="Body Text"/>
    <w:aliases w:val="body text,bt,Subsection Body Text,Inicio"/>
    <w:basedOn w:val="Normal"/>
    <w:link w:val="TextoindependienteCar"/>
    <w:uiPriority w:val="1"/>
    <w:qFormat/>
    <w:rsid w:val="009D0B10"/>
    <w:pPr>
      <w:spacing w:after="0" w:line="240" w:lineRule="auto"/>
      <w:jc w:val="both"/>
    </w:pPr>
    <w:rPr>
      <w:rFonts w:ascii="Bookman Old Style" w:eastAsia="Times New Roman" w:hAnsi="Bookman Old Style" w:cs="Times New Roman"/>
      <w:i/>
      <w:szCs w:val="24"/>
      <w:lang w:val="es-ES_tradnl" w:eastAsia="es-ES"/>
    </w:rPr>
  </w:style>
  <w:style w:type="character" w:customStyle="1" w:styleId="TextoindependienteCar">
    <w:name w:val="Texto independiente Car"/>
    <w:aliases w:val="body text Car,bt Car,Subsection Body Text Car,Inicio Car"/>
    <w:basedOn w:val="Fuentedeprrafopredeter"/>
    <w:link w:val="Textoindependiente"/>
    <w:uiPriority w:val="1"/>
    <w:rsid w:val="009D0B10"/>
    <w:rPr>
      <w:rFonts w:ascii="Bookman Old Style" w:eastAsia="Times New Roman" w:hAnsi="Bookman Old Style" w:cs="Times New Roman"/>
      <w:i/>
      <w:szCs w:val="24"/>
      <w:lang w:val="es-ES_tradnl" w:eastAsia="es-ES"/>
    </w:rPr>
  </w:style>
  <w:style w:type="paragraph" w:styleId="Textocomentario">
    <w:name w:val="annotation text"/>
    <w:basedOn w:val="Normal"/>
    <w:link w:val="TextocomentarioCar"/>
    <w:uiPriority w:val="99"/>
    <w:unhideWhenUsed/>
    <w:rsid w:val="009D0B10"/>
    <w:pPr>
      <w:spacing w:line="240" w:lineRule="auto"/>
    </w:pPr>
    <w:rPr>
      <w:sz w:val="20"/>
      <w:szCs w:val="20"/>
    </w:rPr>
  </w:style>
  <w:style w:type="character" w:customStyle="1" w:styleId="TextocomentarioCar">
    <w:name w:val="Texto comentario Car"/>
    <w:basedOn w:val="Fuentedeprrafopredeter"/>
    <w:link w:val="Textocomentario"/>
    <w:uiPriority w:val="99"/>
    <w:rsid w:val="009D0B10"/>
    <w:rPr>
      <w:sz w:val="20"/>
      <w:szCs w:val="20"/>
    </w:rPr>
  </w:style>
  <w:style w:type="table" w:customStyle="1" w:styleId="TableNormal">
    <w:name w:val="Table Normal"/>
    <w:uiPriority w:val="2"/>
    <w:semiHidden/>
    <w:unhideWhenUsed/>
    <w:qFormat/>
    <w:rsid w:val="00CD4D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D4DD1"/>
    <w:pPr>
      <w:widowControl w:val="0"/>
      <w:autoSpaceDE w:val="0"/>
      <w:autoSpaceDN w:val="0"/>
      <w:spacing w:after="0" w:line="240" w:lineRule="auto"/>
    </w:pPr>
    <w:rPr>
      <w:rFonts w:ascii="Verdana" w:eastAsia="Verdana" w:hAnsi="Verdana" w:cs="Verdana"/>
      <w:lang w:val="es-ES"/>
    </w:rPr>
  </w:style>
  <w:style w:type="character" w:styleId="Refdecomentario">
    <w:name w:val="annotation reference"/>
    <w:basedOn w:val="Fuentedeprrafopredeter"/>
    <w:uiPriority w:val="99"/>
    <w:semiHidden/>
    <w:unhideWhenUsed/>
    <w:rsid w:val="00382CA0"/>
    <w:rPr>
      <w:sz w:val="16"/>
      <w:szCs w:val="16"/>
    </w:rPr>
  </w:style>
  <w:style w:type="paragraph" w:styleId="Asuntodelcomentario">
    <w:name w:val="annotation subject"/>
    <w:basedOn w:val="Textocomentario"/>
    <w:next w:val="Textocomentario"/>
    <w:link w:val="AsuntodelcomentarioCar"/>
    <w:uiPriority w:val="99"/>
    <w:semiHidden/>
    <w:unhideWhenUsed/>
    <w:rsid w:val="00382CA0"/>
    <w:rPr>
      <w:b/>
      <w:bCs/>
    </w:rPr>
  </w:style>
  <w:style w:type="character" w:customStyle="1" w:styleId="AsuntodelcomentarioCar">
    <w:name w:val="Asunto del comentario Car"/>
    <w:basedOn w:val="TextocomentarioCar"/>
    <w:link w:val="Asuntodelcomentario"/>
    <w:uiPriority w:val="99"/>
    <w:semiHidden/>
    <w:rsid w:val="00382CA0"/>
    <w:rPr>
      <w:b/>
      <w:bCs/>
      <w:sz w:val="20"/>
      <w:szCs w:val="20"/>
    </w:rPr>
  </w:style>
  <w:style w:type="paragraph" w:styleId="Textodeglobo">
    <w:name w:val="Balloon Text"/>
    <w:basedOn w:val="Normal"/>
    <w:link w:val="TextodegloboCar"/>
    <w:uiPriority w:val="99"/>
    <w:semiHidden/>
    <w:unhideWhenUsed/>
    <w:rsid w:val="00382C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2CA0"/>
    <w:rPr>
      <w:rFonts w:ascii="Segoe UI" w:hAnsi="Segoe UI" w:cs="Segoe UI"/>
      <w:sz w:val="18"/>
      <w:szCs w:val="18"/>
    </w:rPr>
  </w:style>
  <w:style w:type="paragraph" w:customStyle="1" w:styleId="Standard">
    <w:name w:val="Standard"/>
    <w:link w:val="StandardCar"/>
    <w:qFormat/>
    <w:rsid w:val="00723A07"/>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StandardCar">
    <w:name w:val="Standard Car"/>
    <w:link w:val="Standard"/>
    <w:locked/>
    <w:rsid w:val="00A66814"/>
    <w:rPr>
      <w:rFonts w:ascii="Times New Roman" w:eastAsia="Times New Roman" w:hAnsi="Times New Roman" w:cs="Times New Roman"/>
      <w:kern w:val="3"/>
      <w:sz w:val="20"/>
      <w:szCs w:val="20"/>
      <w:lang w:eastAsia="zh-CN"/>
    </w:rPr>
  </w:style>
  <w:style w:type="table" w:customStyle="1" w:styleId="Tablaconcuadrcula1">
    <w:name w:val="Tabla con cuadrícula1"/>
    <w:basedOn w:val="Tablanormal"/>
    <w:uiPriority w:val="39"/>
    <w:rsid w:val="007773C0"/>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E54DDF"/>
    <w:rPr>
      <w:rFonts w:ascii="Arial" w:eastAsia="Arial" w:hAnsi="Arial" w:cs="Arial"/>
      <w:b/>
      <w:bCs/>
      <w:sz w:val="20"/>
      <w:szCs w:val="20"/>
      <w:lang w:val="es-ES"/>
    </w:rPr>
  </w:style>
  <w:style w:type="character" w:styleId="Textoennegrita">
    <w:name w:val="Strong"/>
    <w:basedOn w:val="Fuentedeprrafopredeter"/>
    <w:uiPriority w:val="22"/>
    <w:qFormat/>
    <w:rsid w:val="001D2B82"/>
    <w:rPr>
      <w:b/>
      <w:bCs/>
    </w:rPr>
  </w:style>
  <w:style w:type="character" w:styleId="nfasis">
    <w:name w:val="Emphasis"/>
    <w:basedOn w:val="Fuentedeprrafopredeter"/>
    <w:uiPriority w:val="20"/>
    <w:qFormat/>
    <w:rsid w:val="007359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353575">
      <w:bodyDiv w:val="1"/>
      <w:marLeft w:val="0"/>
      <w:marRight w:val="0"/>
      <w:marTop w:val="0"/>
      <w:marBottom w:val="0"/>
      <w:divBdr>
        <w:top w:val="none" w:sz="0" w:space="0" w:color="auto"/>
        <w:left w:val="none" w:sz="0" w:space="0" w:color="auto"/>
        <w:bottom w:val="none" w:sz="0" w:space="0" w:color="auto"/>
        <w:right w:val="none" w:sz="0" w:space="0" w:color="auto"/>
      </w:divBdr>
    </w:div>
    <w:div w:id="838812282">
      <w:bodyDiv w:val="1"/>
      <w:marLeft w:val="0"/>
      <w:marRight w:val="0"/>
      <w:marTop w:val="0"/>
      <w:marBottom w:val="0"/>
      <w:divBdr>
        <w:top w:val="none" w:sz="0" w:space="0" w:color="auto"/>
        <w:left w:val="none" w:sz="0" w:space="0" w:color="auto"/>
        <w:bottom w:val="none" w:sz="0" w:space="0" w:color="auto"/>
        <w:right w:val="none" w:sz="0" w:space="0" w:color="auto"/>
      </w:divBdr>
    </w:div>
    <w:div w:id="895551453">
      <w:bodyDiv w:val="1"/>
      <w:marLeft w:val="0"/>
      <w:marRight w:val="0"/>
      <w:marTop w:val="0"/>
      <w:marBottom w:val="0"/>
      <w:divBdr>
        <w:top w:val="none" w:sz="0" w:space="0" w:color="auto"/>
        <w:left w:val="none" w:sz="0" w:space="0" w:color="auto"/>
        <w:bottom w:val="none" w:sz="0" w:space="0" w:color="auto"/>
        <w:right w:val="none" w:sz="0" w:space="0" w:color="auto"/>
      </w:divBdr>
    </w:div>
    <w:div w:id="1139610637">
      <w:bodyDiv w:val="1"/>
      <w:marLeft w:val="0"/>
      <w:marRight w:val="0"/>
      <w:marTop w:val="0"/>
      <w:marBottom w:val="0"/>
      <w:divBdr>
        <w:top w:val="none" w:sz="0" w:space="0" w:color="auto"/>
        <w:left w:val="none" w:sz="0" w:space="0" w:color="auto"/>
        <w:bottom w:val="none" w:sz="0" w:space="0" w:color="auto"/>
        <w:right w:val="none" w:sz="0" w:space="0" w:color="auto"/>
      </w:divBdr>
      <w:divsChild>
        <w:div w:id="1291059932">
          <w:marLeft w:val="0"/>
          <w:marRight w:val="0"/>
          <w:marTop w:val="0"/>
          <w:marBottom w:val="0"/>
          <w:divBdr>
            <w:top w:val="none" w:sz="0" w:space="0" w:color="auto"/>
            <w:left w:val="none" w:sz="0" w:space="0" w:color="auto"/>
            <w:bottom w:val="none" w:sz="0" w:space="0" w:color="auto"/>
            <w:right w:val="none" w:sz="0" w:space="0" w:color="auto"/>
          </w:divBdr>
          <w:divsChild>
            <w:div w:id="968516490">
              <w:marLeft w:val="0"/>
              <w:marRight w:val="0"/>
              <w:marTop w:val="0"/>
              <w:marBottom w:val="0"/>
              <w:divBdr>
                <w:top w:val="none" w:sz="0" w:space="0" w:color="auto"/>
                <w:left w:val="none" w:sz="0" w:space="0" w:color="auto"/>
                <w:bottom w:val="none" w:sz="0" w:space="0" w:color="auto"/>
                <w:right w:val="none" w:sz="0" w:space="0" w:color="auto"/>
              </w:divBdr>
            </w:div>
            <w:div w:id="1270508066">
              <w:marLeft w:val="0"/>
              <w:marRight w:val="0"/>
              <w:marTop w:val="0"/>
              <w:marBottom w:val="0"/>
              <w:divBdr>
                <w:top w:val="none" w:sz="0" w:space="0" w:color="auto"/>
                <w:left w:val="none" w:sz="0" w:space="0" w:color="auto"/>
                <w:bottom w:val="none" w:sz="0" w:space="0" w:color="auto"/>
                <w:right w:val="none" w:sz="0" w:space="0" w:color="auto"/>
              </w:divBdr>
            </w:div>
          </w:divsChild>
        </w:div>
        <w:div w:id="1170873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lombiacompra.gov.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olombiacompra.gov.co/sites/cce_public/files/cce_documents/cce_manual_acuerdos_comercial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4360</Words>
  <Characters>23984</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Paola Patino Mejia</dc:creator>
  <cp:keywords/>
  <dc:description/>
  <cp:lastModifiedBy>Yenly Joana Romero Duarte</cp:lastModifiedBy>
  <cp:revision>9</cp:revision>
  <dcterms:created xsi:type="dcterms:W3CDTF">2023-01-11T16:28:00Z</dcterms:created>
  <dcterms:modified xsi:type="dcterms:W3CDTF">2023-01-11T16:57:00Z</dcterms:modified>
</cp:coreProperties>
</file>